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4787FB" w14:textId="64F26BCE" w:rsidR="005A55A2" w:rsidRPr="00A935A6" w:rsidRDefault="005A55A2" w:rsidP="00D13514">
      <w:pPr>
        <w:jc w:val="center"/>
        <w:rPr>
          <w:rFonts w:cs="Arial"/>
          <w:b/>
          <w:color w:val="000000"/>
          <w:szCs w:val="22"/>
          <w:lang w:val="en-GB" w:eastAsia="de-CH"/>
        </w:rPr>
      </w:pPr>
      <w:bookmarkStart w:id="0" w:name="_GoBack"/>
      <w:bookmarkEnd w:id="0"/>
      <w:r w:rsidRPr="00A935A6">
        <w:rPr>
          <w:rFonts w:cs="Arial"/>
          <w:b/>
          <w:color w:val="000000"/>
          <w:szCs w:val="22"/>
          <w:lang w:val="en-GB" w:eastAsia="de-CH"/>
        </w:rPr>
        <w:t>Terms of Reference</w:t>
      </w:r>
      <w:r w:rsidR="00E86F62" w:rsidRPr="00A935A6">
        <w:rPr>
          <w:rFonts w:cs="Arial"/>
          <w:b/>
          <w:color w:val="000000"/>
          <w:szCs w:val="22"/>
          <w:lang w:val="en-GB" w:eastAsia="de-CH"/>
        </w:rPr>
        <w:t xml:space="preserve"> (ToR)</w:t>
      </w:r>
      <w:r w:rsidR="00D13514" w:rsidRPr="00A935A6">
        <w:rPr>
          <w:rFonts w:cs="Arial"/>
          <w:b/>
          <w:color w:val="000000"/>
          <w:szCs w:val="22"/>
          <w:lang w:val="en-GB" w:eastAsia="de-CH"/>
        </w:rPr>
        <w:t xml:space="preserve"> </w:t>
      </w:r>
    </w:p>
    <w:p w14:paraId="5AD27136" w14:textId="319B65D0" w:rsidR="00914F34" w:rsidRDefault="00914F34" w:rsidP="00DB38E4">
      <w:pPr>
        <w:jc w:val="center"/>
        <w:rPr>
          <w:rFonts w:cs="Arial"/>
          <w:color w:val="000000"/>
          <w:szCs w:val="22"/>
          <w:lang w:val="en-GB" w:eastAsia="de-CH"/>
        </w:rPr>
      </w:pPr>
    </w:p>
    <w:p w14:paraId="319DBC5C" w14:textId="77777777" w:rsidR="0079397E" w:rsidRPr="00A935A6" w:rsidRDefault="0079397E" w:rsidP="00DB38E4">
      <w:pPr>
        <w:jc w:val="center"/>
        <w:rPr>
          <w:rFonts w:cs="Arial"/>
          <w:color w:val="000000"/>
          <w:szCs w:val="22"/>
          <w:lang w:val="en-GB" w:eastAsia="de-CH"/>
        </w:rPr>
      </w:pPr>
    </w:p>
    <w:p w14:paraId="48389A99" w14:textId="77777777" w:rsidR="005A55A2" w:rsidRPr="00A935A6" w:rsidDel="00726D26" w:rsidRDefault="005A55A2" w:rsidP="00D13514">
      <w:pPr>
        <w:spacing w:before="120" w:after="120"/>
        <w:jc w:val="center"/>
        <w:rPr>
          <w:rFonts w:cs="Arial"/>
          <w:b/>
          <w:color w:val="000000"/>
          <w:szCs w:val="22"/>
          <w:lang w:val="en-GB" w:eastAsia="de-CH"/>
        </w:rPr>
      </w:pPr>
      <w:r w:rsidRPr="00A935A6" w:rsidDel="00726D26">
        <w:rPr>
          <w:rFonts w:cs="Arial"/>
          <w:b/>
          <w:color w:val="000000"/>
          <w:szCs w:val="22"/>
          <w:lang w:val="en-GB" w:eastAsia="de-CH"/>
        </w:rPr>
        <w:t>CONSULTANT</w:t>
      </w:r>
    </w:p>
    <w:p w14:paraId="156B9B05" w14:textId="6D8990A6" w:rsidR="00C8677E" w:rsidRDefault="00726D26" w:rsidP="00DB38E4">
      <w:pPr>
        <w:jc w:val="center"/>
        <w:rPr>
          <w:rFonts w:cs="Arial"/>
          <w:b/>
          <w:color w:val="000000"/>
          <w:szCs w:val="22"/>
          <w:lang w:val="en-GB" w:eastAsia="de-CH"/>
        </w:rPr>
      </w:pPr>
      <w:r w:rsidRPr="00A935A6">
        <w:rPr>
          <w:rFonts w:cs="Arial"/>
          <w:b/>
          <w:color w:val="000000"/>
          <w:szCs w:val="22"/>
          <w:lang w:val="en-GB" w:eastAsia="de-CH"/>
        </w:rPr>
        <w:t>to support the Ministry of Education and Research</w:t>
      </w:r>
      <w:r w:rsidR="00C8677E">
        <w:rPr>
          <w:rFonts w:cs="Arial"/>
          <w:b/>
          <w:color w:val="000000"/>
          <w:szCs w:val="22"/>
          <w:lang w:val="en-GB" w:eastAsia="de-CH"/>
        </w:rPr>
        <w:t xml:space="preserve">, </w:t>
      </w:r>
    </w:p>
    <w:p w14:paraId="3E8FC782" w14:textId="39B49E31" w:rsidR="005A55A2" w:rsidRPr="00A935A6" w:rsidRDefault="000179D1" w:rsidP="00DB38E4">
      <w:pPr>
        <w:jc w:val="center"/>
        <w:rPr>
          <w:rFonts w:cs="Arial"/>
          <w:b/>
          <w:color w:val="000000"/>
          <w:szCs w:val="22"/>
          <w:lang w:val="en-GB" w:eastAsia="de-CH"/>
        </w:rPr>
      </w:pPr>
      <w:r>
        <w:rPr>
          <w:rFonts w:cs="Arial"/>
          <w:b/>
          <w:color w:val="000000"/>
          <w:szCs w:val="22"/>
          <w:lang w:val="en-GB" w:eastAsia="de-CH"/>
        </w:rPr>
        <w:t xml:space="preserve">the </w:t>
      </w:r>
      <w:r w:rsidR="00C8677E">
        <w:rPr>
          <w:rFonts w:cs="Arial"/>
          <w:b/>
          <w:color w:val="000000"/>
          <w:szCs w:val="22"/>
          <w:lang w:val="en-GB" w:eastAsia="de-CH"/>
        </w:rPr>
        <w:t>Swiss Cooperation Office and other relevant stakeholders</w:t>
      </w:r>
      <w:r w:rsidR="00726D26" w:rsidRPr="00A935A6">
        <w:rPr>
          <w:rFonts w:cs="Arial"/>
          <w:b/>
          <w:color w:val="000000"/>
          <w:szCs w:val="22"/>
          <w:lang w:val="en-GB" w:eastAsia="de-CH"/>
        </w:rPr>
        <w:t xml:space="preserve"> in</w:t>
      </w:r>
    </w:p>
    <w:p w14:paraId="6CC8E061" w14:textId="1EF4CA88" w:rsidR="005D1B09" w:rsidRPr="00A935A6" w:rsidRDefault="00DB38E4" w:rsidP="00CC3362">
      <w:pPr>
        <w:jc w:val="center"/>
        <w:rPr>
          <w:rFonts w:cs="Arial"/>
          <w:b/>
          <w:color w:val="000000"/>
          <w:szCs w:val="22"/>
          <w:lang w:val="en-GB" w:eastAsia="de-CH"/>
        </w:rPr>
      </w:pPr>
      <w:r w:rsidRPr="00A935A6">
        <w:rPr>
          <w:rFonts w:cs="Arial"/>
          <w:b/>
          <w:color w:val="000000"/>
          <w:szCs w:val="22"/>
          <w:lang w:val="en-GB" w:eastAsia="de-CH"/>
        </w:rPr>
        <w:t>strengthening the Vocational Education and Training sector</w:t>
      </w:r>
    </w:p>
    <w:p w14:paraId="5C8CB670" w14:textId="77777777" w:rsidR="0079397E" w:rsidRPr="00A935A6" w:rsidRDefault="0079397E" w:rsidP="00DB38E4">
      <w:pPr>
        <w:jc w:val="both"/>
        <w:rPr>
          <w:rFonts w:cs="Arial"/>
          <w:b/>
          <w:color w:val="000000"/>
          <w:szCs w:val="22"/>
          <w:lang w:val="en-GB" w:eastAsia="de-CH"/>
        </w:rPr>
      </w:pPr>
    </w:p>
    <w:p w14:paraId="27E720D5" w14:textId="77777777" w:rsidR="00987190" w:rsidRPr="00A935A6" w:rsidRDefault="00987190" w:rsidP="00914F34">
      <w:pPr>
        <w:spacing w:before="60" w:after="240"/>
        <w:jc w:val="both"/>
        <w:rPr>
          <w:rFonts w:cs="Arial"/>
          <w:b/>
          <w:color w:val="000000"/>
          <w:szCs w:val="22"/>
          <w:lang w:val="en-GB" w:eastAsia="de-CH"/>
        </w:rPr>
      </w:pPr>
      <w:r w:rsidRPr="00A935A6">
        <w:rPr>
          <w:rFonts w:cs="Arial"/>
          <w:b/>
          <w:color w:val="000000"/>
          <w:szCs w:val="22"/>
          <w:lang w:val="en-GB" w:eastAsia="de-CH"/>
        </w:rPr>
        <w:t>1. Introduction</w:t>
      </w:r>
      <w:r w:rsidR="005A55A2" w:rsidRPr="00A935A6">
        <w:rPr>
          <w:rFonts w:cs="Arial"/>
          <w:b/>
          <w:color w:val="000000"/>
          <w:szCs w:val="22"/>
          <w:lang w:val="en-GB" w:eastAsia="de-CH"/>
        </w:rPr>
        <w:t xml:space="preserve"> </w:t>
      </w:r>
    </w:p>
    <w:p w14:paraId="68E34D3D" w14:textId="517F1382" w:rsidR="00436ADC" w:rsidRPr="00A935A6" w:rsidRDefault="00B05A4B" w:rsidP="00914F34">
      <w:pPr>
        <w:spacing w:before="120"/>
        <w:jc w:val="both"/>
        <w:rPr>
          <w:rFonts w:cs="Arial"/>
          <w:color w:val="000000"/>
          <w:szCs w:val="22"/>
          <w:lang w:val="en-GB" w:eastAsia="de-CH"/>
        </w:rPr>
      </w:pPr>
      <w:r w:rsidRPr="00A935A6">
        <w:rPr>
          <w:lang w:val="en-GB"/>
        </w:rPr>
        <w:t xml:space="preserve">Moldova’s </w:t>
      </w:r>
      <w:r w:rsidR="00A935A6" w:rsidRPr="00A935A6">
        <w:rPr>
          <w:lang w:val="en-GB"/>
        </w:rPr>
        <w:t>labour</w:t>
      </w:r>
      <w:r w:rsidRPr="00A935A6">
        <w:rPr>
          <w:lang w:val="en-GB"/>
        </w:rPr>
        <w:t xml:space="preserve"> market </w:t>
      </w:r>
      <w:r w:rsidR="008821D7" w:rsidRPr="00A935A6">
        <w:rPr>
          <w:lang w:val="en-GB"/>
        </w:rPr>
        <w:t>experiences</w:t>
      </w:r>
      <w:r w:rsidRPr="00A935A6">
        <w:rPr>
          <w:lang w:val="en-GB"/>
        </w:rPr>
        <w:t xml:space="preserve"> a </w:t>
      </w:r>
      <w:r w:rsidR="00FD5FF1" w:rsidRPr="00A935A6">
        <w:rPr>
          <w:lang w:val="en-GB"/>
        </w:rPr>
        <w:t>huge</w:t>
      </w:r>
      <w:r w:rsidRPr="00A935A6">
        <w:rPr>
          <w:lang w:val="en-GB"/>
        </w:rPr>
        <w:t xml:space="preserve"> deficit of relevantly skilled workforce</w:t>
      </w:r>
      <w:r w:rsidR="00FD5FF1" w:rsidRPr="00A935A6">
        <w:rPr>
          <w:lang w:val="en-GB"/>
        </w:rPr>
        <w:t>, caused</w:t>
      </w:r>
      <w:r w:rsidR="000179D1">
        <w:rPr>
          <w:lang w:val="en-GB"/>
        </w:rPr>
        <w:t>, among others,</w:t>
      </w:r>
      <w:r w:rsidR="00FD5FF1" w:rsidRPr="00A935A6">
        <w:rPr>
          <w:lang w:val="en-GB"/>
        </w:rPr>
        <w:t xml:space="preserve"> by </w:t>
      </w:r>
      <w:r w:rsidR="000179D1">
        <w:rPr>
          <w:lang w:val="en-GB"/>
        </w:rPr>
        <w:t xml:space="preserve">a </w:t>
      </w:r>
      <w:r w:rsidR="00FD5FF1" w:rsidRPr="00A935A6">
        <w:rPr>
          <w:lang w:val="en-GB"/>
        </w:rPr>
        <w:t xml:space="preserve">substantial </w:t>
      </w:r>
      <w:r w:rsidRPr="00A935A6">
        <w:rPr>
          <w:lang w:val="en-GB"/>
        </w:rPr>
        <w:t xml:space="preserve">mismatch between </w:t>
      </w:r>
      <w:r w:rsidR="008821D7" w:rsidRPr="00A935A6">
        <w:rPr>
          <w:lang w:val="en-GB"/>
        </w:rPr>
        <w:t xml:space="preserve">employers’ needs and the </w:t>
      </w:r>
      <w:r w:rsidRPr="00A935A6">
        <w:rPr>
          <w:lang w:val="en-GB"/>
        </w:rPr>
        <w:t>output of the education system</w:t>
      </w:r>
      <w:r w:rsidR="009A2EC5" w:rsidRPr="00A935A6">
        <w:rPr>
          <w:lang w:val="en-GB"/>
        </w:rPr>
        <w:t>.</w:t>
      </w:r>
      <w:r w:rsidRPr="00A935A6">
        <w:rPr>
          <w:lang w:val="en-GB"/>
        </w:rPr>
        <w:t xml:space="preserve"> This </w:t>
      </w:r>
      <w:r w:rsidRPr="00A935A6">
        <w:rPr>
          <w:color w:val="000000" w:themeColor="text1"/>
          <w:lang w:val="en-GB"/>
        </w:rPr>
        <w:t>severely constrains private sector</w:t>
      </w:r>
      <w:r w:rsidR="000179D1">
        <w:rPr>
          <w:color w:val="000000" w:themeColor="text1"/>
          <w:lang w:val="en-GB"/>
        </w:rPr>
        <w:t>’s</w:t>
      </w:r>
      <w:r w:rsidRPr="00A935A6">
        <w:rPr>
          <w:color w:val="000000" w:themeColor="text1"/>
          <w:lang w:val="en-GB"/>
        </w:rPr>
        <w:t xml:space="preserve"> activit</w:t>
      </w:r>
      <w:r w:rsidR="000179D1">
        <w:rPr>
          <w:color w:val="000000" w:themeColor="text1"/>
          <w:lang w:val="en-GB"/>
        </w:rPr>
        <w:t>ies</w:t>
      </w:r>
      <w:r w:rsidRPr="00A935A6">
        <w:rPr>
          <w:color w:val="000000" w:themeColor="text1"/>
          <w:lang w:val="en-GB"/>
        </w:rPr>
        <w:t xml:space="preserve"> and competitiveness, and ultimately undercuts </w:t>
      </w:r>
      <w:r w:rsidR="000179D1">
        <w:rPr>
          <w:color w:val="000000" w:themeColor="text1"/>
          <w:lang w:val="en-GB"/>
        </w:rPr>
        <w:t xml:space="preserve">the </w:t>
      </w:r>
      <w:r w:rsidR="00C27758" w:rsidRPr="00A935A6">
        <w:rPr>
          <w:color w:val="000000" w:themeColor="text1"/>
          <w:lang w:val="en-GB"/>
        </w:rPr>
        <w:t xml:space="preserve">national </w:t>
      </w:r>
      <w:r w:rsidRPr="00A935A6">
        <w:rPr>
          <w:color w:val="000000" w:themeColor="text1"/>
          <w:lang w:val="en-GB"/>
        </w:rPr>
        <w:t xml:space="preserve">economic growth. </w:t>
      </w:r>
      <w:r w:rsidR="00415E4C">
        <w:rPr>
          <w:lang w:val="en-GB"/>
        </w:rPr>
        <w:t>R</w:t>
      </w:r>
      <w:r w:rsidR="009A2EC5" w:rsidRPr="00A935A6">
        <w:rPr>
          <w:lang w:val="en-GB"/>
        </w:rPr>
        <w:t>eform</w:t>
      </w:r>
      <w:r w:rsidR="00C27758" w:rsidRPr="00A935A6">
        <w:rPr>
          <w:lang w:val="en-GB"/>
        </w:rPr>
        <w:t>ing</w:t>
      </w:r>
      <w:r w:rsidR="009A2EC5" w:rsidRPr="00A935A6">
        <w:rPr>
          <w:lang w:val="en-GB"/>
        </w:rPr>
        <w:t xml:space="preserve"> the vocational education and training (VET) sector </w:t>
      </w:r>
      <w:r w:rsidR="00415E4C">
        <w:rPr>
          <w:lang w:val="en-GB"/>
        </w:rPr>
        <w:t>is necessary for</w:t>
      </w:r>
      <w:r w:rsidR="00337605" w:rsidRPr="00A935A6">
        <w:rPr>
          <w:rFonts w:cs="Arial"/>
          <w:color w:val="000000"/>
          <w:szCs w:val="22"/>
          <w:lang w:val="en-GB" w:eastAsia="de-CH"/>
        </w:rPr>
        <w:t xml:space="preserve"> </w:t>
      </w:r>
      <w:r w:rsidR="00415E4C">
        <w:rPr>
          <w:rFonts w:cs="Arial"/>
          <w:color w:val="000000"/>
          <w:szCs w:val="22"/>
          <w:lang w:val="en-GB" w:eastAsia="de-CH"/>
        </w:rPr>
        <w:t>producing</w:t>
      </w:r>
      <w:r w:rsidR="00337605" w:rsidRPr="00A935A6">
        <w:rPr>
          <w:rFonts w:cs="Arial"/>
          <w:color w:val="000000"/>
          <w:szCs w:val="22"/>
          <w:lang w:val="en-GB" w:eastAsia="de-CH"/>
        </w:rPr>
        <w:t xml:space="preserve"> competent and qualified </w:t>
      </w:r>
      <w:r w:rsidR="00C27758" w:rsidRPr="00A935A6">
        <w:rPr>
          <w:rFonts w:cs="Arial"/>
          <w:color w:val="000000"/>
          <w:szCs w:val="22"/>
          <w:lang w:val="en-GB" w:eastAsia="de-CH"/>
        </w:rPr>
        <w:t>workers</w:t>
      </w:r>
      <w:r w:rsidR="00337605" w:rsidRPr="00A935A6">
        <w:rPr>
          <w:rFonts w:cs="Arial"/>
          <w:color w:val="000000"/>
          <w:szCs w:val="22"/>
          <w:lang w:val="en-GB" w:eastAsia="de-CH"/>
        </w:rPr>
        <w:t xml:space="preserve"> that </w:t>
      </w:r>
      <w:r w:rsidR="00C27758" w:rsidRPr="00A935A6">
        <w:rPr>
          <w:rFonts w:cs="Arial"/>
          <w:color w:val="000000"/>
          <w:szCs w:val="22"/>
          <w:lang w:val="en-GB" w:eastAsia="de-CH"/>
        </w:rPr>
        <w:t xml:space="preserve">fit </w:t>
      </w:r>
      <w:r w:rsidR="0079397E">
        <w:rPr>
          <w:rFonts w:cs="Arial"/>
          <w:color w:val="000000"/>
          <w:szCs w:val="22"/>
          <w:lang w:val="en-GB" w:eastAsia="de-CH"/>
        </w:rPr>
        <w:t xml:space="preserve">the </w:t>
      </w:r>
      <w:r w:rsidR="00C27758" w:rsidRPr="00A935A6">
        <w:rPr>
          <w:rFonts w:cs="Arial"/>
          <w:color w:val="000000"/>
          <w:szCs w:val="22"/>
          <w:lang w:val="en-GB" w:eastAsia="de-CH"/>
        </w:rPr>
        <w:t>c</w:t>
      </w:r>
      <w:r w:rsidR="008A402A" w:rsidRPr="00A935A6">
        <w:rPr>
          <w:rFonts w:cs="Arial"/>
          <w:color w:val="000000"/>
          <w:szCs w:val="22"/>
          <w:lang w:val="en-GB" w:eastAsia="de-CH"/>
        </w:rPr>
        <w:t xml:space="preserve">urrent and future </w:t>
      </w:r>
      <w:r w:rsidR="00A935A6" w:rsidRPr="00A935A6">
        <w:rPr>
          <w:rFonts w:cs="Arial"/>
          <w:color w:val="000000"/>
          <w:szCs w:val="22"/>
          <w:lang w:val="en-GB" w:eastAsia="de-CH"/>
        </w:rPr>
        <w:t>labour</w:t>
      </w:r>
      <w:r w:rsidR="00C27758" w:rsidRPr="00A935A6">
        <w:rPr>
          <w:rFonts w:cs="Arial"/>
          <w:color w:val="000000"/>
          <w:szCs w:val="22"/>
          <w:lang w:val="en-GB" w:eastAsia="de-CH"/>
        </w:rPr>
        <w:t xml:space="preserve"> market needs</w:t>
      </w:r>
      <w:r w:rsidR="00436ADC" w:rsidRPr="00A935A6">
        <w:rPr>
          <w:rFonts w:cs="Arial"/>
          <w:color w:val="000000"/>
          <w:szCs w:val="22"/>
          <w:lang w:val="en-GB" w:eastAsia="de-CH"/>
        </w:rPr>
        <w:t>.</w:t>
      </w:r>
      <w:r w:rsidR="00C27758" w:rsidRPr="00A935A6">
        <w:rPr>
          <w:rFonts w:cs="Arial"/>
          <w:color w:val="000000"/>
          <w:szCs w:val="22"/>
          <w:lang w:val="en-GB" w:eastAsia="de-CH"/>
        </w:rPr>
        <w:t xml:space="preserve"> </w:t>
      </w:r>
    </w:p>
    <w:p w14:paraId="73171066" w14:textId="77777777" w:rsidR="008A402A" w:rsidRPr="00A935A6" w:rsidRDefault="008A402A" w:rsidP="00DB38E4">
      <w:pPr>
        <w:jc w:val="both"/>
        <w:rPr>
          <w:lang w:val="en-GB"/>
        </w:rPr>
      </w:pPr>
    </w:p>
    <w:p w14:paraId="56DD00D4" w14:textId="400D8942" w:rsidR="00CD4CF0" w:rsidRPr="00A935A6" w:rsidRDefault="00CD4CF0" w:rsidP="00DB38E4">
      <w:pPr>
        <w:jc w:val="both"/>
        <w:rPr>
          <w:rFonts w:cs="Arial"/>
          <w:color w:val="000000"/>
          <w:szCs w:val="22"/>
          <w:lang w:val="en-GB" w:eastAsia="de-CH"/>
        </w:rPr>
      </w:pPr>
      <w:r w:rsidRPr="00A935A6">
        <w:rPr>
          <w:rFonts w:cs="Arial"/>
          <w:color w:val="000000"/>
          <w:szCs w:val="22"/>
          <w:lang w:val="en-GB" w:eastAsia="de-CH"/>
        </w:rPr>
        <w:t xml:space="preserve">The Ministry of Education and </w:t>
      </w:r>
      <w:r w:rsidR="00C8677E" w:rsidRPr="00A935A6">
        <w:rPr>
          <w:rFonts w:cs="Arial"/>
          <w:color w:val="000000"/>
          <w:szCs w:val="22"/>
          <w:lang w:val="en-GB" w:eastAsia="de-CH"/>
        </w:rPr>
        <w:t xml:space="preserve">Research </w:t>
      </w:r>
      <w:r w:rsidR="00C8677E">
        <w:rPr>
          <w:rFonts w:cs="Arial"/>
          <w:color w:val="000000"/>
          <w:szCs w:val="22"/>
          <w:lang w:val="en-GB" w:eastAsia="de-CH"/>
        </w:rPr>
        <w:t xml:space="preserve">(MoER) </w:t>
      </w:r>
      <w:r w:rsidRPr="00A935A6">
        <w:rPr>
          <w:rFonts w:cs="Arial"/>
          <w:color w:val="000000"/>
          <w:szCs w:val="22"/>
          <w:lang w:val="en-GB" w:eastAsia="de-CH"/>
        </w:rPr>
        <w:t xml:space="preserve">is committed to reform and consolidate the </w:t>
      </w:r>
      <w:r w:rsidR="007C0EAB" w:rsidRPr="00A935A6">
        <w:rPr>
          <w:rFonts w:cs="Arial"/>
          <w:color w:val="000000"/>
          <w:szCs w:val="22"/>
          <w:lang w:val="en-GB" w:eastAsia="de-CH"/>
        </w:rPr>
        <w:t>VET</w:t>
      </w:r>
      <w:r w:rsidRPr="00A935A6">
        <w:rPr>
          <w:rFonts w:cs="Arial"/>
          <w:color w:val="000000"/>
          <w:szCs w:val="22"/>
          <w:lang w:val="en-GB" w:eastAsia="de-CH"/>
        </w:rPr>
        <w:t xml:space="preserve"> sector, as established in related provisions of the Education</w:t>
      </w:r>
      <w:r w:rsidR="000179D1">
        <w:rPr>
          <w:rFonts w:cs="Arial"/>
          <w:color w:val="000000"/>
          <w:szCs w:val="22"/>
          <w:lang w:val="en-GB" w:eastAsia="de-CH"/>
        </w:rPr>
        <w:t>al</w:t>
      </w:r>
      <w:r w:rsidRPr="00A935A6">
        <w:rPr>
          <w:rFonts w:cs="Arial"/>
          <w:color w:val="000000"/>
          <w:szCs w:val="22"/>
          <w:lang w:val="en-GB" w:eastAsia="de-CH"/>
        </w:rPr>
        <w:t xml:space="preserve"> Code, </w:t>
      </w:r>
      <w:r w:rsidR="000179D1">
        <w:rPr>
          <w:rFonts w:cs="Arial"/>
          <w:color w:val="000000"/>
          <w:szCs w:val="22"/>
          <w:lang w:val="en-GB" w:eastAsia="de-CH"/>
        </w:rPr>
        <w:t xml:space="preserve">the </w:t>
      </w:r>
      <w:r w:rsidRPr="00A935A6">
        <w:rPr>
          <w:rFonts w:cs="Arial"/>
          <w:color w:val="000000"/>
          <w:szCs w:val="22"/>
          <w:lang w:val="en-GB" w:eastAsia="de-CH"/>
        </w:rPr>
        <w:t>E</w:t>
      </w:r>
      <w:r w:rsidR="00C8677E">
        <w:rPr>
          <w:rFonts w:cs="Arial"/>
          <w:color w:val="000000"/>
          <w:szCs w:val="22"/>
          <w:lang w:val="en-GB" w:eastAsia="de-CH"/>
        </w:rPr>
        <w:t xml:space="preserve">uropean </w:t>
      </w:r>
      <w:r w:rsidRPr="00A935A6">
        <w:rPr>
          <w:rFonts w:cs="Arial"/>
          <w:color w:val="000000"/>
          <w:szCs w:val="22"/>
          <w:lang w:val="en-GB" w:eastAsia="de-CH"/>
        </w:rPr>
        <w:t>U</w:t>
      </w:r>
      <w:r w:rsidR="00C8677E">
        <w:rPr>
          <w:rFonts w:cs="Arial"/>
          <w:color w:val="000000"/>
          <w:szCs w:val="22"/>
          <w:lang w:val="en-GB" w:eastAsia="de-CH"/>
        </w:rPr>
        <w:t>nion (EU)</w:t>
      </w:r>
      <w:r w:rsidRPr="00A935A6">
        <w:rPr>
          <w:rFonts w:cs="Arial"/>
          <w:color w:val="000000"/>
          <w:szCs w:val="22"/>
          <w:lang w:val="en-GB" w:eastAsia="de-CH"/>
        </w:rPr>
        <w:t xml:space="preserve"> Association Agreement Action Plan </w:t>
      </w:r>
      <w:r w:rsidR="007C0EAB" w:rsidRPr="00A935A6">
        <w:rPr>
          <w:rFonts w:cs="Arial"/>
          <w:color w:val="000000"/>
          <w:szCs w:val="22"/>
          <w:lang w:val="en-GB" w:eastAsia="de-CH"/>
        </w:rPr>
        <w:t xml:space="preserve">and </w:t>
      </w:r>
      <w:r w:rsidR="00415E4C">
        <w:rPr>
          <w:rFonts w:cs="Arial"/>
          <w:color w:val="000000"/>
          <w:szCs w:val="22"/>
          <w:lang w:val="en-GB" w:eastAsia="de-CH"/>
        </w:rPr>
        <w:t>the Moldova 203</w:t>
      </w:r>
      <w:r w:rsidRPr="00A935A6">
        <w:rPr>
          <w:rFonts w:cs="Arial"/>
          <w:color w:val="000000"/>
          <w:szCs w:val="22"/>
          <w:lang w:val="en-GB" w:eastAsia="de-CH"/>
        </w:rPr>
        <w:t xml:space="preserve">0 National Development Strategy. </w:t>
      </w:r>
      <w:r w:rsidR="007C0EAB" w:rsidRPr="00A935A6">
        <w:rPr>
          <w:lang w:val="en-GB"/>
        </w:rPr>
        <w:t>A</w:t>
      </w:r>
      <w:r w:rsidRPr="00A935A6">
        <w:rPr>
          <w:lang w:val="en-GB"/>
        </w:rPr>
        <w:t xml:space="preserve"> </w:t>
      </w:r>
      <w:r w:rsidR="00FD5FF1" w:rsidRPr="00A935A6">
        <w:rPr>
          <w:lang w:val="en-GB"/>
        </w:rPr>
        <w:t xml:space="preserve">number of </w:t>
      </w:r>
      <w:r w:rsidRPr="00A935A6">
        <w:rPr>
          <w:lang w:val="en-GB"/>
        </w:rPr>
        <w:t xml:space="preserve">international </w:t>
      </w:r>
      <w:r w:rsidR="00FD5FF1" w:rsidRPr="00A935A6">
        <w:rPr>
          <w:lang w:val="en-GB"/>
        </w:rPr>
        <w:t>development par</w:t>
      </w:r>
      <w:r w:rsidRPr="00A935A6">
        <w:rPr>
          <w:lang w:val="en-GB"/>
        </w:rPr>
        <w:t>tners agreed to support Moldova’s efforts in reforming</w:t>
      </w:r>
      <w:r w:rsidR="00A31ADF" w:rsidRPr="00A935A6">
        <w:rPr>
          <w:lang w:val="en-GB"/>
        </w:rPr>
        <w:t xml:space="preserve"> </w:t>
      </w:r>
      <w:r w:rsidR="0094049D" w:rsidRPr="00A935A6">
        <w:rPr>
          <w:lang w:val="en-GB"/>
        </w:rPr>
        <w:t xml:space="preserve">the </w:t>
      </w:r>
      <w:r w:rsidR="00A31ADF" w:rsidRPr="00A935A6">
        <w:rPr>
          <w:lang w:val="en-GB"/>
        </w:rPr>
        <w:t>VET sector. However, these</w:t>
      </w:r>
      <w:r w:rsidRPr="00A935A6">
        <w:rPr>
          <w:lang w:val="en-GB"/>
        </w:rPr>
        <w:t xml:space="preserve"> efforts </w:t>
      </w:r>
      <w:r w:rsidR="00415E4C">
        <w:rPr>
          <w:lang w:val="en-GB"/>
        </w:rPr>
        <w:t>need to be continuously</w:t>
      </w:r>
      <w:r w:rsidRPr="00A935A6">
        <w:rPr>
          <w:lang w:val="en-GB"/>
        </w:rPr>
        <w:t xml:space="preserve"> harmonized to ensure </w:t>
      </w:r>
      <w:r w:rsidR="00A86A9A" w:rsidRPr="00A935A6">
        <w:rPr>
          <w:lang w:val="en-GB"/>
        </w:rPr>
        <w:t xml:space="preserve">their </w:t>
      </w:r>
      <w:r w:rsidRPr="00A935A6">
        <w:rPr>
          <w:lang w:val="en-GB"/>
        </w:rPr>
        <w:t xml:space="preserve">efficient alignment.  </w:t>
      </w:r>
    </w:p>
    <w:p w14:paraId="7775B4E1" w14:textId="77777777" w:rsidR="008A402A" w:rsidRPr="00A935A6" w:rsidRDefault="008A402A" w:rsidP="00DB38E4">
      <w:pPr>
        <w:jc w:val="both"/>
        <w:rPr>
          <w:rFonts w:cs="Arial"/>
          <w:color w:val="000000"/>
          <w:szCs w:val="22"/>
          <w:lang w:val="en-GB" w:eastAsia="de-CH"/>
        </w:rPr>
      </w:pPr>
    </w:p>
    <w:p w14:paraId="74AA6D4A" w14:textId="3F803090" w:rsidR="008B7CD8" w:rsidRPr="00A935A6" w:rsidRDefault="00987190" w:rsidP="00DB38E4">
      <w:pPr>
        <w:jc w:val="both"/>
        <w:rPr>
          <w:rFonts w:cs="Arial"/>
          <w:color w:val="000000"/>
          <w:szCs w:val="22"/>
          <w:lang w:val="en-GB" w:eastAsia="de-CH"/>
        </w:rPr>
      </w:pPr>
      <w:r w:rsidRPr="00A935A6">
        <w:rPr>
          <w:rFonts w:cs="Arial"/>
          <w:color w:val="000000"/>
          <w:szCs w:val="22"/>
          <w:lang w:val="en-GB" w:eastAsia="de-CH"/>
        </w:rPr>
        <w:t xml:space="preserve">In this context, the </w:t>
      </w:r>
      <w:r w:rsidR="000179D1">
        <w:rPr>
          <w:rFonts w:cs="Arial"/>
          <w:color w:val="000000"/>
          <w:szCs w:val="22"/>
          <w:lang w:val="en-GB" w:eastAsia="de-CH"/>
        </w:rPr>
        <w:t>MoER</w:t>
      </w:r>
      <w:r w:rsidRPr="00A935A6">
        <w:rPr>
          <w:rFonts w:cs="Arial"/>
          <w:color w:val="000000"/>
          <w:szCs w:val="22"/>
          <w:lang w:val="en-GB" w:eastAsia="de-CH"/>
        </w:rPr>
        <w:t xml:space="preserve">, supported by the Swiss </w:t>
      </w:r>
      <w:r w:rsidR="000179D1">
        <w:rPr>
          <w:rFonts w:cs="Arial"/>
          <w:color w:val="000000"/>
          <w:szCs w:val="22"/>
          <w:lang w:val="en-GB" w:eastAsia="de-CH"/>
        </w:rPr>
        <w:t>Cooperation Office in Moldova (SCO)</w:t>
      </w:r>
      <w:r w:rsidR="009A323B" w:rsidRPr="00A935A6">
        <w:rPr>
          <w:rFonts w:cs="Arial"/>
          <w:color w:val="000000"/>
          <w:szCs w:val="22"/>
          <w:lang w:val="en-GB" w:eastAsia="de-CH"/>
        </w:rPr>
        <w:t xml:space="preserve"> </w:t>
      </w:r>
      <w:r w:rsidRPr="00A935A6">
        <w:rPr>
          <w:rFonts w:cs="Arial"/>
          <w:color w:val="000000"/>
          <w:szCs w:val="22"/>
          <w:lang w:val="en-GB" w:eastAsia="de-CH"/>
        </w:rPr>
        <w:t>is seeking for services of an experienced consultant</w:t>
      </w:r>
      <w:r w:rsidR="00836F7D" w:rsidRPr="00A935A6">
        <w:rPr>
          <w:rFonts w:cs="Arial"/>
          <w:color w:val="000000"/>
          <w:szCs w:val="22"/>
          <w:lang w:val="en-GB" w:eastAsia="de-CH"/>
        </w:rPr>
        <w:t xml:space="preserve"> in </w:t>
      </w:r>
      <w:r w:rsidR="000179D1">
        <w:rPr>
          <w:rFonts w:cs="Arial"/>
          <w:color w:val="000000"/>
          <w:szCs w:val="22"/>
          <w:lang w:val="en-GB" w:eastAsia="de-CH"/>
        </w:rPr>
        <w:t xml:space="preserve">the </w:t>
      </w:r>
      <w:r w:rsidR="00836F7D" w:rsidRPr="00A935A6">
        <w:rPr>
          <w:rFonts w:cs="Arial"/>
          <w:color w:val="000000"/>
          <w:szCs w:val="22"/>
          <w:lang w:val="en-GB" w:eastAsia="de-CH"/>
        </w:rPr>
        <w:t>VET sector</w:t>
      </w:r>
      <w:r w:rsidR="00904930" w:rsidRPr="00A935A6">
        <w:rPr>
          <w:rFonts w:cs="Arial"/>
          <w:color w:val="000000"/>
          <w:szCs w:val="22"/>
          <w:lang w:val="en-GB" w:eastAsia="de-CH"/>
        </w:rPr>
        <w:t>.</w:t>
      </w:r>
    </w:p>
    <w:p w14:paraId="4B7A391C" w14:textId="77777777" w:rsidR="0079397E" w:rsidRPr="00A935A6" w:rsidRDefault="0079397E" w:rsidP="00DB38E4">
      <w:pPr>
        <w:jc w:val="both"/>
        <w:rPr>
          <w:rFonts w:cs="Arial"/>
          <w:color w:val="000000"/>
          <w:szCs w:val="22"/>
          <w:lang w:val="en-GB" w:eastAsia="de-CH"/>
        </w:rPr>
      </w:pPr>
    </w:p>
    <w:p w14:paraId="0BB98992" w14:textId="77777777" w:rsidR="00CC0851" w:rsidRPr="00A935A6" w:rsidRDefault="00466038" w:rsidP="00914F34">
      <w:pPr>
        <w:spacing w:before="120" w:after="120"/>
        <w:jc w:val="both"/>
        <w:rPr>
          <w:rFonts w:cs="Arial"/>
          <w:b/>
          <w:color w:val="000000"/>
          <w:szCs w:val="22"/>
          <w:lang w:val="en-GB" w:eastAsia="de-CH"/>
        </w:rPr>
      </w:pPr>
      <w:r w:rsidRPr="00A935A6">
        <w:rPr>
          <w:rFonts w:cs="Arial"/>
          <w:b/>
          <w:color w:val="000000"/>
          <w:szCs w:val="22"/>
          <w:lang w:val="en-GB" w:eastAsia="de-CH"/>
        </w:rPr>
        <w:t xml:space="preserve">2. Description of services required </w:t>
      </w:r>
    </w:p>
    <w:p w14:paraId="67DF52D8" w14:textId="77777777" w:rsidR="00FC2C71" w:rsidRPr="00A935A6" w:rsidRDefault="00466038" w:rsidP="00914F34">
      <w:pPr>
        <w:spacing w:before="240" w:after="120"/>
        <w:jc w:val="both"/>
        <w:rPr>
          <w:rFonts w:cs="Arial"/>
          <w:b/>
          <w:color w:val="000000"/>
          <w:szCs w:val="22"/>
          <w:lang w:val="en-GB" w:eastAsia="de-CH"/>
        </w:rPr>
      </w:pPr>
      <w:r w:rsidRPr="00A935A6">
        <w:rPr>
          <w:rFonts w:cs="Arial"/>
          <w:b/>
          <w:color w:val="000000"/>
          <w:szCs w:val="22"/>
          <w:lang w:val="en-GB" w:eastAsia="de-CH"/>
        </w:rPr>
        <w:t xml:space="preserve">2.1. </w:t>
      </w:r>
      <w:r w:rsidR="00FC2C71" w:rsidRPr="00A935A6">
        <w:rPr>
          <w:rFonts w:cs="Arial"/>
          <w:b/>
          <w:color w:val="000000"/>
          <w:szCs w:val="22"/>
          <w:lang w:val="en-GB" w:eastAsia="de-CH"/>
        </w:rPr>
        <w:t>Objective</w:t>
      </w:r>
    </w:p>
    <w:p w14:paraId="5049793F" w14:textId="63A4DCD4" w:rsidR="00FD1C60" w:rsidRPr="00A935A6" w:rsidRDefault="00466038" w:rsidP="00914F34">
      <w:pPr>
        <w:spacing w:before="240" w:after="120"/>
        <w:jc w:val="both"/>
        <w:rPr>
          <w:rFonts w:cs="Arial"/>
          <w:color w:val="000000" w:themeColor="text1"/>
          <w:szCs w:val="22"/>
          <w:lang w:val="en-GB" w:eastAsia="de-CH"/>
        </w:rPr>
      </w:pPr>
      <w:r w:rsidRPr="00A935A6">
        <w:rPr>
          <w:rFonts w:cs="Arial"/>
          <w:color w:val="000000"/>
          <w:szCs w:val="22"/>
          <w:lang w:val="en-GB" w:eastAsia="de-CH"/>
        </w:rPr>
        <w:t xml:space="preserve">The consultant will provide </w:t>
      </w:r>
      <w:r w:rsidR="00631BC9" w:rsidRPr="00A935A6">
        <w:rPr>
          <w:rFonts w:cs="Arial"/>
          <w:color w:val="000000"/>
          <w:szCs w:val="22"/>
          <w:lang w:val="en-GB" w:eastAsia="de-CH"/>
        </w:rPr>
        <w:t xml:space="preserve">capacity building, </w:t>
      </w:r>
      <w:r w:rsidRPr="00A935A6">
        <w:rPr>
          <w:rFonts w:cs="Arial"/>
          <w:color w:val="000000"/>
          <w:szCs w:val="22"/>
          <w:lang w:val="en-GB" w:eastAsia="de-CH"/>
        </w:rPr>
        <w:t>technical advice and assistance</w:t>
      </w:r>
      <w:r w:rsidR="00904930" w:rsidRPr="00A935A6">
        <w:rPr>
          <w:rFonts w:cs="Arial"/>
          <w:color w:val="000000"/>
          <w:szCs w:val="22"/>
          <w:lang w:val="en-GB" w:eastAsia="de-CH"/>
        </w:rPr>
        <w:t xml:space="preserve"> </w:t>
      </w:r>
      <w:r w:rsidR="00AA7FD4" w:rsidRPr="00A935A6">
        <w:rPr>
          <w:rFonts w:cs="Arial"/>
          <w:color w:val="000000"/>
          <w:szCs w:val="22"/>
          <w:lang w:val="en-GB" w:eastAsia="de-CH"/>
        </w:rPr>
        <w:t>to the VET d</w:t>
      </w:r>
      <w:r w:rsidRPr="00A935A6">
        <w:rPr>
          <w:rFonts w:cs="Arial"/>
          <w:color w:val="000000"/>
          <w:szCs w:val="22"/>
          <w:lang w:val="en-GB" w:eastAsia="de-CH"/>
        </w:rPr>
        <w:t xml:space="preserve">epartment </w:t>
      </w:r>
      <w:r w:rsidR="00AA7FD4" w:rsidRPr="00A935A6">
        <w:rPr>
          <w:rFonts w:cs="Arial"/>
          <w:color w:val="000000"/>
          <w:szCs w:val="22"/>
          <w:lang w:val="en-GB" w:eastAsia="de-CH"/>
        </w:rPr>
        <w:t xml:space="preserve">of </w:t>
      </w:r>
      <w:r w:rsidR="00836F7D" w:rsidRPr="00A935A6">
        <w:rPr>
          <w:rFonts w:cs="Arial"/>
          <w:color w:val="000000"/>
          <w:szCs w:val="22"/>
          <w:lang w:val="en-GB" w:eastAsia="de-CH"/>
        </w:rPr>
        <w:t>MoER</w:t>
      </w:r>
      <w:r w:rsidR="00F023E5" w:rsidRPr="00A935A6">
        <w:rPr>
          <w:rFonts w:cs="Arial"/>
          <w:color w:val="000000"/>
          <w:szCs w:val="22"/>
          <w:lang w:val="en-GB" w:eastAsia="de-CH"/>
        </w:rPr>
        <w:t xml:space="preserve"> in </w:t>
      </w:r>
      <w:r w:rsidR="00904930" w:rsidRPr="00A935A6">
        <w:rPr>
          <w:rFonts w:cs="Arial"/>
          <w:color w:val="000000"/>
          <w:szCs w:val="22"/>
          <w:lang w:val="en-GB" w:eastAsia="de-CH"/>
        </w:rPr>
        <w:t xml:space="preserve">view of </w:t>
      </w:r>
      <w:r w:rsidR="00415E4C">
        <w:rPr>
          <w:rFonts w:cs="Arial"/>
          <w:color w:val="000000"/>
          <w:szCs w:val="22"/>
          <w:lang w:val="en-GB" w:eastAsia="de-CH"/>
        </w:rPr>
        <w:t>supporting the development and implementation of the VET-related part in the Education</w:t>
      </w:r>
      <w:r w:rsidR="00685777" w:rsidRPr="00A935A6">
        <w:rPr>
          <w:rFonts w:cs="Arial"/>
          <w:color w:val="000000"/>
          <w:szCs w:val="22"/>
          <w:lang w:val="en-GB" w:eastAsia="de-CH"/>
        </w:rPr>
        <w:t xml:space="preserve"> Strategy</w:t>
      </w:r>
      <w:r w:rsidR="00415E4C">
        <w:rPr>
          <w:rFonts w:cs="Arial"/>
          <w:color w:val="000000"/>
          <w:szCs w:val="22"/>
          <w:lang w:val="en-GB" w:eastAsia="de-CH"/>
        </w:rPr>
        <w:t xml:space="preserve"> 2030</w:t>
      </w:r>
      <w:r w:rsidR="008968A3">
        <w:rPr>
          <w:rFonts w:cs="Arial"/>
          <w:color w:val="000000"/>
          <w:szCs w:val="22"/>
          <w:lang w:val="en-GB" w:eastAsia="de-CH"/>
        </w:rPr>
        <w:t xml:space="preserve">, </w:t>
      </w:r>
      <w:r w:rsidR="000179D1">
        <w:rPr>
          <w:rFonts w:cs="Arial"/>
          <w:color w:val="000000"/>
          <w:szCs w:val="22"/>
          <w:lang w:val="en-GB" w:eastAsia="de-CH"/>
        </w:rPr>
        <w:t xml:space="preserve">the </w:t>
      </w:r>
      <w:r w:rsidR="008968A3">
        <w:rPr>
          <w:rFonts w:cs="Arial"/>
          <w:color w:val="000000"/>
          <w:szCs w:val="22"/>
          <w:lang w:val="en-GB" w:eastAsia="de-CH"/>
        </w:rPr>
        <w:t xml:space="preserve">modernization of the VET </w:t>
      </w:r>
      <w:r w:rsidR="000179D1">
        <w:rPr>
          <w:rFonts w:cs="Arial"/>
          <w:color w:val="000000"/>
          <w:szCs w:val="22"/>
          <w:lang w:val="en-GB" w:eastAsia="de-CH"/>
        </w:rPr>
        <w:t>system</w:t>
      </w:r>
      <w:r w:rsidR="008968A3">
        <w:rPr>
          <w:rFonts w:cs="Arial"/>
          <w:color w:val="000000"/>
          <w:szCs w:val="22"/>
          <w:lang w:val="en-GB" w:eastAsia="de-CH"/>
        </w:rPr>
        <w:t xml:space="preserve"> through digitization of content and </w:t>
      </w:r>
      <w:r w:rsidR="000179D1">
        <w:rPr>
          <w:rFonts w:cs="Arial"/>
          <w:color w:val="000000"/>
          <w:szCs w:val="22"/>
          <w:lang w:val="en-GB" w:eastAsia="de-CH"/>
        </w:rPr>
        <w:t xml:space="preserve">modern </w:t>
      </w:r>
      <w:r w:rsidR="008968A3">
        <w:rPr>
          <w:rFonts w:cs="Arial"/>
          <w:color w:val="000000"/>
          <w:szCs w:val="22"/>
          <w:lang w:val="en-GB" w:eastAsia="de-CH"/>
        </w:rPr>
        <w:t>teaching pedagogies</w:t>
      </w:r>
      <w:r w:rsidR="00D13966" w:rsidRPr="00A935A6">
        <w:rPr>
          <w:rFonts w:cs="Arial"/>
          <w:color w:val="000000"/>
          <w:szCs w:val="22"/>
          <w:lang w:val="en-GB" w:eastAsia="de-CH"/>
        </w:rPr>
        <w:t xml:space="preserve"> </w:t>
      </w:r>
      <w:r w:rsidR="00FC2C71" w:rsidRPr="00A935A6">
        <w:rPr>
          <w:rFonts w:cs="Arial"/>
          <w:color w:val="000000"/>
          <w:szCs w:val="22"/>
          <w:lang w:val="en-GB" w:eastAsia="de-CH"/>
        </w:rPr>
        <w:t>and</w:t>
      </w:r>
      <w:r w:rsidR="00685777" w:rsidRPr="00A935A6">
        <w:rPr>
          <w:rFonts w:cs="Arial"/>
          <w:color w:val="000000"/>
          <w:szCs w:val="22"/>
          <w:lang w:val="en-GB" w:eastAsia="de-CH"/>
        </w:rPr>
        <w:t xml:space="preserve"> </w:t>
      </w:r>
      <w:r w:rsidR="000179D1">
        <w:rPr>
          <w:rFonts w:cs="Arial"/>
          <w:color w:val="000000"/>
          <w:szCs w:val="22"/>
          <w:lang w:val="en-GB" w:eastAsia="de-CH"/>
        </w:rPr>
        <w:t xml:space="preserve">an </w:t>
      </w:r>
      <w:r w:rsidR="00A71530" w:rsidRPr="00A935A6">
        <w:rPr>
          <w:rFonts w:cs="Arial"/>
          <w:color w:val="000000"/>
          <w:szCs w:val="22"/>
          <w:lang w:val="en-GB" w:eastAsia="de-CH"/>
        </w:rPr>
        <w:t>enhanced</w:t>
      </w:r>
      <w:r w:rsidR="00F023E5" w:rsidRPr="00A935A6">
        <w:rPr>
          <w:rFonts w:cs="Arial"/>
          <w:color w:val="000000"/>
          <w:szCs w:val="22"/>
          <w:lang w:val="en-GB" w:eastAsia="de-CH"/>
        </w:rPr>
        <w:t xml:space="preserve"> </w:t>
      </w:r>
      <w:r w:rsidR="00C67466" w:rsidRPr="00A935A6">
        <w:rPr>
          <w:rFonts w:cs="Arial"/>
          <w:color w:val="000000"/>
          <w:szCs w:val="22"/>
          <w:lang w:val="en-GB" w:eastAsia="de-CH"/>
        </w:rPr>
        <w:t xml:space="preserve">coordination of </w:t>
      </w:r>
      <w:r w:rsidR="00401371" w:rsidRPr="00A935A6">
        <w:rPr>
          <w:rFonts w:cs="Arial"/>
          <w:color w:val="000000"/>
          <w:szCs w:val="22"/>
          <w:lang w:val="en-GB" w:eastAsia="de-CH"/>
        </w:rPr>
        <w:t xml:space="preserve">external </w:t>
      </w:r>
      <w:r w:rsidR="00FC2C71" w:rsidRPr="00A935A6">
        <w:rPr>
          <w:rFonts w:cs="Arial"/>
          <w:color w:val="000000"/>
          <w:szCs w:val="22"/>
          <w:lang w:val="en-GB" w:eastAsia="de-CH"/>
        </w:rPr>
        <w:t>assistance</w:t>
      </w:r>
      <w:r w:rsidR="00F023E5" w:rsidRPr="00A935A6">
        <w:rPr>
          <w:rFonts w:cs="Arial"/>
          <w:color w:val="000000"/>
          <w:szCs w:val="22"/>
          <w:lang w:val="en-GB" w:eastAsia="de-CH"/>
        </w:rPr>
        <w:t xml:space="preserve"> in </w:t>
      </w:r>
      <w:r w:rsidR="000179D1">
        <w:rPr>
          <w:rFonts w:cs="Arial"/>
          <w:color w:val="000000"/>
          <w:szCs w:val="22"/>
          <w:lang w:val="en-GB" w:eastAsia="de-CH"/>
        </w:rPr>
        <w:t xml:space="preserve">the </w:t>
      </w:r>
      <w:r w:rsidR="00F023E5" w:rsidRPr="00A935A6">
        <w:rPr>
          <w:rFonts w:cs="Arial"/>
          <w:color w:val="000000"/>
          <w:szCs w:val="22"/>
          <w:lang w:val="en-GB" w:eastAsia="de-CH"/>
        </w:rPr>
        <w:t>VET sector</w:t>
      </w:r>
      <w:r w:rsidR="008968A3">
        <w:rPr>
          <w:rFonts w:cs="Arial"/>
          <w:color w:val="000000"/>
          <w:szCs w:val="22"/>
          <w:lang w:val="en-GB" w:eastAsia="de-CH"/>
        </w:rPr>
        <w:t xml:space="preserve">, </w:t>
      </w:r>
      <w:r w:rsidR="000179D1">
        <w:rPr>
          <w:rFonts w:cs="Arial"/>
          <w:color w:val="000000"/>
          <w:szCs w:val="22"/>
          <w:lang w:val="en-GB" w:eastAsia="de-CH"/>
        </w:rPr>
        <w:t xml:space="preserve">including </w:t>
      </w:r>
      <w:r w:rsidR="008968A3">
        <w:rPr>
          <w:rFonts w:cs="Arial"/>
          <w:color w:val="000000"/>
          <w:szCs w:val="22"/>
          <w:lang w:val="en-GB" w:eastAsia="de-CH"/>
        </w:rPr>
        <w:t xml:space="preserve">VET-relevant ministries and </w:t>
      </w:r>
      <w:r w:rsidR="000179D1">
        <w:rPr>
          <w:rFonts w:cs="Arial"/>
          <w:color w:val="000000"/>
          <w:szCs w:val="22"/>
          <w:lang w:val="en-GB" w:eastAsia="de-CH"/>
        </w:rPr>
        <w:t xml:space="preserve">other </w:t>
      </w:r>
      <w:r w:rsidR="008968A3">
        <w:rPr>
          <w:rFonts w:cs="Arial"/>
          <w:color w:val="000000"/>
          <w:szCs w:val="22"/>
          <w:lang w:val="en-GB" w:eastAsia="de-CH"/>
        </w:rPr>
        <w:t>organizations.</w:t>
      </w:r>
    </w:p>
    <w:p w14:paraId="2DBD3922" w14:textId="3D822043" w:rsidR="005C789E" w:rsidRDefault="00944E4F" w:rsidP="00914F34">
      <w:pPr>
        <w:spacing w:before="240" w:after="120"/>
        <w:jc w:val="both"/>
        <w:rPr>
          <w:rFonts w:cs="Arial"/>
          <w:b/>
          <w:color w:val="000000"/>
          <w:szCs w:val="22"/>
          <w:lang w:val="en-GB" w:eastAsia="de-CH"/>
        </w:rPr>
      </w:pPr>
      <w:r w:rsidRPr="00A935A6">
        <w:rPr>
          <w:rFonts w:cs="Arial"/>
          <w:b/>
          <w:color w:val="000000"/>
          <w:szCs w:val="22"/>
          <w:lang w:val="en-GB" w:eastAsia="de-CH"/>
        </w:rPr>
        <w:t>2.</w:t>
      </w:r>
      <w:r w:rsidRPr="0085217D">
        <w:rPr>
          <w:rFonts w:cs="Arial"/>
          <w:b/>
          <w:color w:val="000000"/>
          <w:szCs w:val="22"/>
          <w:lang w:val="en-GB" w:eastAsia="de-CH"/>
        </w:rPr>
        <w:t>2. Specific duties</w:t>
      </w:r>
    </w:p>
    <w:tbl>
      <w:tblPr>
        <w:tblStyle w:val="TableGrid"/>
        <w:tblW w:w="9918" w:type="dxa"/>
        <w:tblLook w:val="04A0" w:firstRow="1" w:lastRow="0" w:firstColumn="1" w:lastColumn="0" w:noHBand="0" w:noVBand="1"/>
      </w:tblPr>
      <w:tblGrid>
        <w:gridCol w:w="8642"/>
        <w:gridCol w:w="1276"/>
      </w:tblGrid>
      <w:tr w:rsidR="002A3F38" w14:paraId="3E701ADD" w14:textId="77777777" w:rsidTr="002A3F38">
        <w:tc>
          <w:tcPr>
            <w:tcW w:w="8642" w:type="dxa"/>
          </w:tcPr>
          <w:p w14:paraId="69B986AF" w14:textId="73C46542" w:rsidR="002A3F38" w:rsidRDefault="002A3F38" w:rsidP="00914F34">
            <w:pPr>
              <w:spacing w:before="240" w:after="120"/>
              <w:jc w:val="both"/>
              <w:rPr>
                <w:rFonts w:cs="Arial"/>
                <w:b/>
                <w:color w:val="000000"/>
                <w:szCs w:val="22"/>
                <w:lang w:val="en-GB" w:eastAsia="de-CH"/>
              </w:rPr>
            </w:pPr>
            <w:r>
              <w:rPr>
                <w:rFonts w:cs="Arial"/>
                <w:b/>
                <w:color w:val="000000"/>
                <w:szCs w:val="22"/>
                <w:lang w:val="en-GB" w:eastAsia="de-CH"/>
              </w:rPr>
              <w:t xml:space="preserve">Tasks </w:t>
            </w:r>
          </w:p>
        </w:tc>
        <w:tc>
          <w:tcPr>
            <w:tcW w:w="1276" w:type="dxa"/>
          </w:tcPr>
          <w:p w14:paraId="0D70E0E3" w14:textId="418D2A86" w:rsidR="002A3F38" w:rsidRDefault="002A3F38" w:rsidP="00914F34">
            <w:pPr>
              <w:spacing w:before="240" w:after="120"/>
              <w:jc w:val="both"/>
              <w:rPr>
                <w:rFonts w:cs="Arial"/>
                <w:b/>
                <w:color w:val="000000"/>
                <w:szCs w:val="22"/>
                <w:lang w:val="en-GB" w:eastAsia="de-CH"/>
              </w:rPr>
            </w:pPr>
            <w:r>
              <w:rPr>
                <w:rFonts w:cs="Arial"/>
                <w:b/>
                <w:color w:val="000000"/>
                <w:szCs w:val="22"/>
                <w:lang w:val="en-GB" w:eastAsia="de-CH"/>
              </w:rPr>
              <w:t>Full working days (fwd)</w:t>
            </w:r>
            <w:r w:rsidRPr="0085217D">
              <w:rPr>
                <w:rStyle w:val="FootnoteReference"/>
                <w:color w:val="000000"/>
                <w:lang w:val="en-GB" w:eastAsia="de-CH"/>
              </w:rPr>
              <w:footnoteReference w:id="1"/>
            </w:r>
          </w:p>
        </w:tc>
      </w:tr>
      <w:tr w:rsidR="002A3F38" w14:paraId="29553337" w14:textId="77777777" w:rsidTr="002A3F38">
        <w:tc>
          <w:tcPr>
            <w:tcW w:w="8642" w:type="dxa"/>
          </w:tcPr>
          <w:p w14:paraId="24478658" w14:textId="35154B01" w:rsidR="002A3F38" w:rsidRPr="0085217D" w:rsidRDefault="002A3F38" w:rsidP="002A3F38">
            <w:pPr>
              <w:pStyle w:val="ListParagraph"/>
              <w:numPr>
                <w:ilvl w:val="0"/>
                <w:numId w:val="9"/>
              </w:numPr>
              <w:spacing w:before="240" w:after="120"/>
              <w:ind w:left="357" w:hanging="357"/>
              <w:contextualSpacing w:val="0"/>
              <w:jc w:val="both"/>
              <w:rPr>
                <w:rFonts w:cs="Arial"/>
                <w:color w:val="000000"/>
                <w:szCs w:val="22"/>
                <w:lang w:val="en-GB" w:eastAsia="de-CH"/>
              </w:rPr>
            </w:pPr>
            <w:r w:rsidRPr="008968A3">
              <w:rPr>
                <w:rFonts w:cs="Arial"/>
                <w:color w:val="000000"/>
                <w:szCs w:val="22"/>
                <w:lang w:val="en-GB" w:eastAsia="de-CH"/>
              </w:rPr>
              <w:t xml:space="preserve">Advise and </w:t>
            </w:r>
            <w:r>
              <w:rPr>
                <w:rFonts w:cs="Arial"/>
                <w:color w:val="000000"/>
                <w:szCs w:val="22"/>
                <w:lang w:val="en-GB" w:eastAsia="de-CH"/>
              </w:rPr>
              <w:t xml:space="preserve">provide </w:t>
            </w:r>
            <w:r w:rsidRPr="008968A3">
              <w:rPr>
                <w:rFonts w:cs="Arial"/>
                <w:color w:val="000000"/>
                <w:szCs w:val="22"/>
                <w:lang w:val="en-GB" w:eastAsia="de-CH"/>
              </w:rPr>
              <w:t xml:space="preserve">technical support to the </w:t>
            </w:r>
            <w:r>
              <w:rPr>
                <w:rFonts w:cs="Arial"/>
                <w:color w:val="000000"/>
                <w:szCs w:val="22"/>
                <w:lang w:val="en-GB" w:eastAsia="de-CH"/>
              </w:rPr>
              <w:t>MoER</w:t>
            </w:r>
            <w:r w:rsidRPr="008968A3">
              <w:rPr>
                <w:rFonts w:cs="Arial"/>
                <w:color w:val="000000"/>
                <w:szCs w:val="22"/>
                <w:lang w:val="en-GB" w:eastAsia="de-CH"/>
              </w:rPr>
              <w:t xml:space="preserve"> management, especially to the State Secretary and the Head of VET Department</w:t>
            </w:r>
            <w:r>
              <w:rPr>
                <w:rFonts w:cs="Arial"/>
                <w:color w:val="000000"/>
                <w:szCs w:val="22"/>
                <w:lang w:val="en-GB" w:eastAsia="de-CH"/>
              </w:rPr>
              <w:t>, as well as to other stakeholders within the VET sector</w:t>
            </w:r>
            <w:r w:rsidRPr="008968A3">
              <w:rPr>
                <w:rFonts w:cs="Arial"/>
                <w:color w:val="000000"/>
                <w:szCs w:val="22"/>
                <w:lang w:val="en-GB" w:eastAsia="de-CH"/>
              </w:rPr>
              <w:t xml:space="preserve"> in </w:t>
            </w:r>
            <w:r>
              <w:rPr>
                <w:rFonts w:cs="Arial"/>
                <w:color w:val="000000"/>
                <w:szCs w:val="22"/>
                <w:lang w:val="en-GB" w:eastAsia="de-CH"/>
              </w:rPr>
              <w:t>view of a proper</w:t>
            </w:r>
            <w:r w:rsidRPr="008968A3">
              <w:rPr>
                <w:rFonts w:cs="Arial"/>
                <w:color w:val="000000"/>
                <w:szCs w:val="22"/>
                <w:lang w:val="en-GB" w:eastAsia="de-CH"/>
              </w:rPr>
              <w:t xml:space="preserve"> implementation of the Law on Dual VET</w:t>
            </w:r>
            <w:r w:rsidRPr="0085217D">
              <w:rPr>
                <w:rFonts w:cs="Arial"/>
                <w:color w:val="000000"/>
                <w:szCs w:val="22"/>
                <w:lang w:val="en-GB" w:eastAsia="de-CH"/>
              </w:rPr>
              <w:t xml:space="preserve">, as follows: </w:t>
            </w:r>
          </w:p>
          <w:p w14:paraId="66F99F74" w14:textId="77777777" w:rsidR="002A3F38" w:rsidRDefault="002A3F38" w:rsidP="002A3F38">
            <w:pPr>
              <w:pStyle w:val="ListParagraph"/>
              <w:numPr>
                <w:ilvl w:val="1"/>
                <w:numId w:val="9"/>
              </w:numPr>
              <w:spacing w:before="120" w:after="120"/>
              <w:jc w:val="both"/>
              <w:rPr>
                <w:rFonts w:cs="Arial"/>
                <w:color w:val="000000"/>
                <w:szCs w:val="22"/>
                <w:lang w:val="en-GB" w:eastAsia="de-CH"/>
              </w:rPr>
            </w:pPr>
            <w:r w:rsidRPr="00C8677E">
              <w:rPr>
                <w:rFonts w:cs="Arial"/>
                <w:color w:val="000000"/>
                <w:szCs w:val="22"/>
                <w:lang w:val="en-GB" w:eastAsia="de-CH"/>
              </w:rPr>
              <w:t>Advice on formulation of annual plans, reports, budgets, and other documents related to the implementation of VET policies.</w:t>
            </w:r>
          </w:p>
          <w:p w14:paraId="11671BE8" w14:textId="77777777" w:rsidR="002A3F38" w:rsidRDefault="002A3F38" w:rsidP="002A3F38">
            <w:pPr>
              <w:pStyle w:val="ListParagraph"/>
              <w:numPr>
                <w:ilvl w:val="1"/>
                <w:numId w:val="9"/>
              </w:numPr>
              <w:spacing w:before="120" w:after="120"/>
              <w:jc w:val="both"/>
              <w:rPr>
                <w:rFonts w:cs="Arial"/>
                <w:color w:val="000000"/>
                <w:szCs w:val="22"/>
                <w:lang w:val="en-GB" w:eastAsia="de-CH"/>
              </w:rPr>
            </w:pPr>
            <w:r w:rsidRPr="001C170B">
              <w:rPr>
                <w:rFonts w:cs="Arial"/>
                <w:color w:val="000000"/>
                <w:szCs w:val="22"/>
                <w:lang w:val="en-GB" w:eastAsia="de-CH"/>
              </w:rPr>
              <w:lastRenderedPageBreak/>
              <w:t xml:space="preserve">Provide support to the Commissions established by the Chamber of Commerce and Industries </w:t>
            </w:r>
            <w:r>
              <w:rPr>
                <w:rFonts w:cs="Arial"/>
                <w:color w:val="000000"/>
                <w:szCs w:val="22"/>
                <w:lang w:val="en-GB" w:eastAsia="de-CH"/>
              </w:rPr>
              <w:t xml:space="preserve">(CCI) </w:t>
            </w:r>
            <w:r w:rsidRPr="001C170B">
              <w:rPr>
                <w:rFonts w:cs="Arial"/>
                <w:color w:val="000000"/>
                <w:szCs w:val="22"/>
                <w:lang w:val="en-GB" w:eastAsia="de-CH"/>
              </w:rPr>
              <w:t xml:space="preserve">for the determination of the degree of compliance of the </w:t>
            </w:r>
            <w:r>
              <w:rPr>
                <w:rFonts w:cs="Arial"/>
                <w:color w:val="000000"/>
                <w:szCs w:val="22"/>
                <w:lang w:val="en-GB" w:eastAsia="de-CH"/>
              </w:rPr>
              <w:t>companies</w:t>
            </w:r>
            <w:r w:rsidRPr="001C170B">
              <w:rPr>
                <w:rFonts w:cs="Arial"/>
                <w:color w:val="000000"/>
                <w:szCs w:val="22"/>
                <w:lang w:val="en-GB" w:eastAsia="de-CH"/>
              </w:rPr>
              <w:t xml:space="preserve"> </w:t>
            </w:r>
            <w:r>
              <w:rPr>
                <w:rFonts w:cs="Arial"/>
                <w:color w:val="000000"/>
                <w:szCs w:val="22"/>
                <w:lang w:val="en-GB" w:eastAsia="de-CH"/>
              </w:rPr>
              <w:t>in view of their</w:t>
            </w:r>
            <w:r w:rsidRPr="001C170B">
              <w:rPr>
                <w:rFonts w:cs="Arial"/>
                <w:color w:val="000000"/>
                <w:szCs w:val="22"/>
                <w:lang w:val="en-GB" w:eastAsia="de-CH"/>
              </w:rPr>
              <w:t xml:space="preserve"> participation in the professional training process through dual education. Carry out an assessment of the companies as member</w:t>
            </w:r>
            <w:r>
              <w:rPr>
                <w:rFonts w:cs="Arial"/>
                <w:color w:val="000000"/>
                <w:szCs w:val="22"/>
                <w:lang w:val="en-GB" w:eastAsia="de-CH"/>
              </w:rPr>
              <w:t>s</w:t>
            </w:r>
            <w:r w:rsidRPr="001C170B">
              <w:rPr>
                <w:rFonts w:cs="Arial"/>
                <w:color w:val="000000"/>
                <w:szCs w:val="22"/>
                <w:lang w:val="en-GB" w:eastAsia="de-CH"/>
              </w:rPr>
              <w:t xml:space="preserve"> of the Commissions: develop the analysis regarding the determination of the degree of compliance of the </w:t>
            </w:r>
            <w:r>
              <w:rPr>
                <w:rFonts w:cs="Arial"/>
                <w:color w:val="000000"/>
                <w:szCs w:val="22"/>
                <w:lang w:val="en-GB" w:eastAsia="de-CH"/>
              </w:rPr>
              <w:t>companies</w:t>
            </w:r>
            <w:r w:rsidRPr="001C170B">
              <w:rPr>
                <w:rFonts w:cs="Arial"/>
                <w:color w:val="000000"/>
                <w:szCs w:val="22"/>
                <w:lang w:val="en-GB" w:eastAsia="de-CH"/>
              </w:rPr>
              <w:t xml:space="preserve"> </w:t>
            </w:r>
            <w:r>
              <w:rPr>
                <w:rFonts w:cs="Arial"/>
                <w:color w:val="000000"/>
                <w:szCs w:val="22"/>
                <w:lang w:val="en-GB" w:eastAsia="de-CH"/>
              </w:rPr>
              <w:t>in view of their</w:t>
            </w:r>
            <w:r w:rsidRPr="001C170B">
              <w:rPr>
                <w:rFonts w:cs="Arial"/>
                <w:color w:val="000000"/>
                <w:szCs w:val="22"/>
                <w:lang w:val="en-GB" w:eastAsia="de-CH"/>
              </w:rPr>
              <w:t xml:space="preserve"> participation in Dual VET and provid</w:t>
            </w:r>
            <w:r>
              <w:rPr>
                <w:rFonts w:cs="Arial"/>
                <w:color w:val="000000"/>
                <w:szCs w:val="22"/>
                <w:lang w:val="en-GB" w:eastAsia="de-CH"/>
              </w:rPr>
              <w:t>e</w:t>
            </w:r>
            <w:r w:rsidRPr="001C170B">
              <w:rPr>
                <w:rFonts w:cs="Arial"/>
                <w:color w:val="000000"/>
                <w:szCs w:val="22"/>
                <w:lang w:val="en-GB" w:eastAsia="de-CH"/>
              </w:rPr>
              <w:t xml:space="preserve"> recommendations </w:t>
            </w:r>
            <w:r>
              <w:rPr>
                <w:rFonts w:cs="Arial"/>
                <w:color w:val="000000"/>
                <w:szCs w:val="22"/>
                <w:lang w:val="en-GB" w:eastAsia="de-CH"/>
              </w:rPr>
              <w:t>for improvement</w:t>
            </w:r>
            <w:r w:rsidRPr="001C170B">
              <w:rPr>
                <w:rFonts w:cs="Arial"/>
                <w:color w:val="000000"/>
                <w:szCs w:val="22"/>
                <w:lang w:val="en-GB" w:eastAsia="de-CH"/>
              </w:rPr>
              <w:t xml:space="preserve">. </w:t>
            </w:r>
            <w:r>
              <w:rPr>
                <w:rFonts w:cs="Arial"/>
                <w:color w:val="000000"/>
                <w:szCs w:val="22"/>
                <w:lang w:val="en-GB" w:eastAsia="de-CH"/>
              </w:rPr>
              <w:t>D</w:t>
            </w:r>
            <w:r w:rsidRPr="001C170B">
              <w:rPr>
                <w:rFonts w:cs="Arial"/>
                <w:color w:val="000000"/>
                <w:szCs w:val="22"/>
                <w:lang w:val="en-GB" w:eastAsia="de-CH"/>
              </w:rPr>
              <w:t>evelop</w:t>
            </w:r>
            <w:r>
              <w:rPr>
                <w:rFonts w:cs="Arial"/>
                <w:color w:val="000000"/>
                <w:szCs w:val="22"/>
                <w:lang w:val="en-GB" w:eastAsia="de-CH"/>
              </w:rPr>
              <w:t xml:space="preserve"> and submit</w:t>
            </w:r>
            <w:r w:rsidRPr="001C170B">
              <w:rPr>
                <w:rFonts w:cs="Arial"/>
                <w:color w:val="000000"/>
                <w:szCs w:val="22"/>
                <w:lang w:val="en-GB" w:eastAsia="de-CH"/>
              </w:rPr>
              <w:t xml:space="preserve"> reports on the assessment</w:t>
            </w:r>
            <w:r>
              <w:rPr>
                <w:rFonts w:cs="Arial"/>
                <w:color w:val="000000"/>
                <w:szCs w:val="22"/>
                <w:lang w:val="en-GB" w:eastAsia="de-CH"/>
              </w:rPr>
              <w:t>.</w:t>
            </w:r>
          </w:p>
          <w:p w14:paraId="3BA642F0" w14:textId="77777777" w:rsidR="002A3F38" w:rsidRPr="00906EEC" w:rsidRDefault="002A3F38" w:rsidP="002A3F38">
            <w:pPr>
              <w:pStyle w:val="ListParagraph"/>
              <w:numPr>
                <w:ilvl w:val="1"/>
                <w:numId w:val="9"/>
              </w:numPr>
              <w:spacing w:before="120" w:after="120"/>
              <w:jc w:val="both"/>
              <w:rPr>
                <w:rFonts w:cs="Arial"/>
                <w:color w:val="000000"/>
                <w:szCs w:val="22"/>
                <w:lang w:val="en-GB" w:eastAsia="de-CH"/>
              </w:rPr>
            </w:pPr>
            <w:r w:rsidRPr="001C170B">
              <w:rPr>
                <w:rFonts w:cs="Arial"/>
                <w:color w:val="000000"/>
                <w:szCs w:val="22"/>
                <w:lang w:val="en-GB" w:eastAsia="de-CH"/>
              </w:rPr>
              <w:t>Carry out field visits to VET institutions and companies involved in Dual VET in order to analyse</w:t>
            </w:r>
            <w:r>
              <w:rPr>
                <w:rFonts w:cs="Arial"/>
                <w:color w:val="000000"/>
                <w:szCs w:val="22"/>
                <w:lang w:val="en-GB" w:eastAsia="de-CH"/>
              </w:rPr>
              <w:t>:</w:t>
            </w:r>
            <w:r w:rsidRPr="001C170B">
              <w:rPr>
                <w:rFonts w:cs="Arial"/>
                <w:color w:val="000000"/>
                <w:szCs w:val="22"/>
                <w:lang w:val="en-GB" w:eastAsia="de-CH"/>
              </w:rPr>
              <w:t xml:space="preserve"> </w:t>
            </w:r>
            <w:r>
              <w:rPr>
                <w:rFonts w:cs="Arial"/>
                <w:color w:val="000000"/>
                <w:szCs w:val="22"/>
                <w:lang w:val="en-GB" w:eastAsia="de-CH"/>
              </w:rPr>
              <w:t xml:space="preserve">i) </w:t>
            </w:r>
            <w:r w:rsidRPr="001C170B">
              <w:rPr>
                <w:rFonts w:cs="Arial"/>
                <w:color w:val="000000"/>
                <w:szCs w:val="22"/>
                <w:lang w:val="en-GB" w:eastAsia="de-CH"/>
              </w:rPr>
              <w:t xml:space="preserve">the educational process; </w:t>
            </w:r>
            <w:r>
              <w:rPr>
                <w:rFonts w:cs="Arial"/>
                <w:color w:val="000000"/>
                <w:szCs w:val="22"/>
                <w:lang w:val="en-GB" w:eastAsia="de-CH"/>
              </w:rPr>
              <w:t xml:space="preserve">ii) the </w:t>
            </w:r>
            <w:r w:rsidRPr="001C170B">
              <w:rPr>
                <w:rFonts w:cs="Arial"/>
                <w:color w:val="000000"/>
                <w:szCs w:val="22"/>
                <w:lang w:val="en-GB" w:eastAsia="de-CH"/>
              </w:rPr>
              <w:t xml:space="preserve">cooperation between the VET institutions and companies; </w:t>
            </w:r>
            <w:r>
              <w:rPr>
                <w:rFonts w:cs="Arial"/>
                <w:color w:val="000000"/>
                <w:szCs w:val="22"/>
                <w:lang w:val="en-GB" w:eastAsia="de-CH"/>
              </w:rPr>
              <w:t xml:space="preserve">iii) </w:t>
            </w:r>
            <w:r w:rsidRPr="001C170B">
              <w:rPr>
                <w:rFonts w:cs="Arial"/>
                <w:color w:val="000000"/>
                <w:szCs w:val="22"/>
                <w:lang w:val="en-GB" w:eastAsia="de-CH"/>
              </w:rPr>
              <w:t>the level of satisfaction of the students</w:t>
            </w:r>
            <w:r>
              <w:rPr>
                <w:rFonts w:cs="Arial"/>
                <w:color w:val="000000"/>
                <w:szCs w:val="22"/>
                <w:lang w:val="en-GB" w:eastAsia="de-CH"/>
              </w:rPr>
              <w:t>;</w:t>
            </w:r>
            <w:r w:rsidRPr="001C170B">
              <w:rPr>
                <w:rFonts w:cs="Arial"/>
                <w:color w:val="000000"/>
                <w:szCs w:val="22"/>
                <w:lang w:val="en-GB" w:eastAsia="de-CH"/>
              </w:rPr>
              <w:t xml:space="preserve"> </w:t>
            </w:r>
            <w:r>
              <w:rPr>
                <w:rFonts w:cs="Arial"/>
                <w:color w:val="000000"/>
                <w:szCs w:val="22"/>
                <w:lang w:val="en-GB" w:eastAsia="de-CH"/>
              </w:rPr>
              <w:t xml:space="preserve">iv) </w:t>
            </w:r>
            <w:r w:rsidRPr="001C170B">
              <w:rPr>
                <w:rFonts w:cs="Arial"/>
                <w:color w:val="000000"/>
                <w:szCs w:val="22"/>
                <w:lang w:val="en-GB" w:eastAsia="de-CH"/>
              </w:rPr>
              <w:t xml:space="preserve">the quality of the vocational training etc. Conclusions and lessons learnt from these visits will be </w:t>
            </w:r>
            <w:r>
              <w:rPr>
                <w:rFonts w:cs="Arial"/>
                <w:color w:val="000000"/>
                <w:szCs w:val="22"/>
                <w:lang w:val="en-GB" w:eastAsia="de-CH"/>
              </w:rPr>
              <w:t>submitted to</w:t>
            </w:r>
            <w:r w:rsidRPr="001C170B">
              <w:rPr>
                <w:rFonts w:cs="Arial"/>
                <w:color w:val="000000"/>
                <w:szCs w:val="22"/>
                <w:lang w:val="en-GB" w:eastAsia="de-CH"/>
              </w:rPr>
              <w:t xml:space="preserve"> the </w:t>
            </w:r>
            <w:r>
              <w:rPr>
                <w:rFonts w:cs="Arial"/>
                <w:color w:val="000000"/>
                <w:szCs w:val="22"/>
                <w:lang w:val="en-GB" w:eastAsia="de-CH"/>
              </w:rPr>
              <w:t>MoER</w:t>
            </w:r>
            <w:r w:rsidRPr="001C170B">
              <w:rPr>
                <w:rFonts w:cs="Arial"/>
                <w:color w:val="000000"/>
                <w:szCs w:val="22"/>
                <w:lang w:val="en-GB" w:eastAsia="de-CH"/>
              </w:rPr>
              <w:t xml:space="preserve"> and </w:t>
            </w:r>
            <w:r>
              <w:rPr>
                <w:rFonts w:cs="Arial"/>
                <w:color w:val="000000"/>
                <w:szCs w:val="22"/>
                <w:lang w:val="en-GB" w:eastAsia="de-CH"/>
              </w:rPr>
              <w:t>development partners as a basis for discussion and identification of improvements.</w:t>
            </w:r>
            <w:r w:rsidRPr="00906EEC">
              <w:rPr>
                <w:rFonts w:cs="Arial"/>
                <w:color w:val="000000"/>
                <w:szCs w:val="22"/>
                <w:lang w:val="en-GB" w:eastAsia="de-CH"/>
              </w:rPr>
              <w:t xml:space="preserve">  </w:t>
            </w:r>
          </w:p>
          <w:p w14:paraId="6DC3652D" w14:textId="2167793C" w:rsidR="002A3F38" w:rsidRPr="002A3F38" w:rsidRDefault="002A3F38" w:rsidP="002A3F38">
            <w:pPr>
              <w:pStyle w:val="ListParagraph"/>
              <w:numPr>
                <w:ilvl w:val="1"/>
                <w:numId w:val="9"/>
              </w:numPr>
              <w:spacing w:before="120" w:after="120"/>
              <w:contextualSpacing w:val="0"/>
              <w:jc w:val="both"/>
              <w:rPr>
                <w:rFonts w:cs="Arial"/>
                <w:color w:val="000000"/>
                <w:szCs w:val="22"/>
                <w:lang w:val="en-GB" w:eastAsia="de-CH"/>
              </w:rPr>
            </w:pPr>
            <w:r w:rsidRPr="001C170B">
              <w:rPr>
                <w:rFonts w:cs="Arial"/>
                <w:color w:val="000000"/>
                <w:szCs w:val="22"/>
                <w:lang w:val="en-GB" w:eastAsia="de-CH"/>
              </w:rPr>
              <w:t xml:space="preserve">Monitor the implementation of the Dual VET based on the approved Law. </w:t>
            </w:r>
          </w:p>
        </w:tc>
        <w:tc>
          <w:tcPr>
            <w:tcW w:w="1276" w:type="dxa"/>
          </w:tcPr>
          <w:p w14:paraId="7C0D67D4" w14:textId="5CF5EA80" w:rsidR="002A3F38" w:rsidRPr="002A3F38" w:rsidRDefault="002A3F38" w:rsidP="00914F34">
            <w:pPr>
              <w:spacing w:before="240" w:after="120"/>
              <w:jc w:val="both"/>
              <w:rPr>
                <w:rFonts w:cs="Arial"/>
                <w:b/>
                <w:bCs/>
                <w:color w:val="000000"/>
                <w:szCs w:val="22"/>
                <w:lang w:val="en-GB" w:eastAsia="de-CH"/>
              </w:rPr>
            </w:pPr>
            <w:r w:rsidRPr="002A3F38">
              <w:rPr>
                <w:rFonts w:cs="Arial"/>
                <w:b/>
                <w:bCs/>
                <w:color w:val="000000"/>
                <w:szCs w:val="22"/>
                <w:lang w:val="en-GB" w:eastAsia="de-CH"/>
              </w:rPr>
              <w:lastRenderedPageBreak/>
              <w:t xml:space="preserve">50 </w:t>
            </w:r>
          </w:p>
        </w:tc>
      </w:tr>
      <w:tr w:rsidR="002A3F38" w14:paraId="02DDDEB3" w14:textId="77777777" w:rsidTr="002A3F38">
        <w:tc>
          <w:tcPr>
            <w:tcW w:w="8642" w:type="dxa"/>
          </w:tcPr>
          <w:p w14:paraId="0F8A0BD0" w14:textId="7491C0FA" w:rsidR="002A3F38" w:rsidRPr="00A935A6" w:rsidRDefault="002A3F38" w:rsidP="002A3F38">
            <w:pPr>
              <w:pStyle w:val="ListParagraph"/>
              <w:numPr>
                <w:ilvl w:val="0"/>
                <w:numId w:val="9"/>
              </w:numPr>
              <w:spacing w:before="240" w:after="120"/>
              <w:ind w:left="357" w:hanging="357"/>
              <w:contextualSpacing w:val="0"/>
              <w:jc w:val="both"/>
              <w:rPr>
                <w:rFonts w:cs="Arial"/>
                <w:color w:val="000000"/>
                <w:szCs w:val="22"/>
                <w:lang w:val="en-GB" w:eastAsia="de-CH"/>
              </w:rPr>
            </w:pPr>
            <w:r w:rsidRPr="009271A5">
              <w:rPr>
                <w:rFonts w:cs="Arial"/>
                <w:color w:val="000000"/>
                <w:szCs w:val="22"/>
                <w:lang w:val="en-GB" w:eastAsia="de-CH"/>
              </w:rPr>
              <w:t>Support and advi</w:t>
            </w:r>
            <w:r>
              <w:rPr>
                <w:rFonts w:cs="Arial"/>
                <w:color w:val="000000"/>
                <w:szCs w:val="22"/>
                <w:lang w:val="en-GB" w:eastAsia="de-CH"/>
              </w:rPr>
              <w:t>s</w:t>
            </w:r>
            <w:r w:rsidRPr="009271A5">
              <w:rPr>
                <w:rFonts w:cs="Arial"/>
                <w:color w:val="000000"/>
                <w:szCs w:val="22"/>
                <w:lang w:val="en-GB" w:eastAsia="de-CH"/>
              </w:rPr>
              <w:t xml:space="preserve">e the </w:t>
            </w:r>
            <w:r>
              <w:rPr>
                <w:rFonts w:cs="Arial"/>
                <w:color w:val="000000"/>
                <w:szCs w:val="22"/>
                <w:lang w:val="en-GB" w:eastAsia="de-CH"/>
              </w:rPr>
              <w:t>MoER</w:t>
            </w:r>
            <w:r w:rsidRPr="009271A5">
              <w:rPr>
                <w:rFonts w:cs="Arial"/>
                <w:color w:val="000000"/>
                <w:szCs w:val="22"/>
                <w:lang w:val="en-GB" w:eastAsia="de-CH"/>
              </w:rPr>
              <w:t xml:space="preserve"> regarding the alignment of the VET policies with the standards and requirements of accession to the European Union</w:t>
            </w:r>
            <w:r w:rsidRPr="00A935A6">
              <w:rPr>
                <w:rFonts w:cs="Arial"/>
                <w:color w:val="000000"/>
                <w:szCs w:val="22"/>
                <w:lang w:val="en-GB" w:eastAsia="de-CH"/>
              </w:rPr>
              <w:t>:</w:t>
            </w:r>
          </w:p>
          <w:p w14:paraId="3DF3D340" w14:textId="77777777" w:rsidR="002A3F38" w:rsidRPr="009271A5" w:rsidRDefault="002A3F38" w:rsidP="002A3F38">
            <w:pPr>
              <w:pStyle w:val="ListParagraph"/>
              <w:numPr>
                <w:ilvl w:val="1"/>
                <w:numId w:val="10"/>
              </w:numPr>
              <w:spacing w:before="120" w:after="120"/>
              <w:jc w:val="both"/>
              <w:rPr>
                <w:rFonts w:cs="Arial"/>
                <w:color w:val="000000"/>
                <w:szCs w:val="22"/>
                <w:lang w:val="en-GB" w:eastAsia="de-CH"/>
              </w:rPr>
            </w:pPr>
            <w:r w:rsidRPr="009271A5">
              <w:rPr>
                <w:rFonts w:cs="Arial"/>
                <w:color w:val="000000"/>
                <w:szCs w:val="22"/>
                <w:lang w:val="en-GB" w:eastAsia="de-CH"/>
              </w:rPr>
              <w:t xml:space="preserve">Provide support to the new entity of the </w:t>
            </w:r>
            <w:r>
              <w:rPr>
                <w:rFonts w:cs="Arial"/>
                <w:color w:val="000000"/>
                <w:szCs w:val="22"/>
                <w:lang w:val="en-GB" w:eastAsia="de-CH"/>
              </w:rPr>
              <w:t>MoER</w:t>
            </w:r>
            <w:r w:rsidRPr="009271A5">
              <w:rPr>
                <w:rFonts w:cs="Arial"/>
                <w:color w:val="000000"/>
                <w:szCs w:val="22"/>
                <w:lang w:val="en-GB" w:eastAsia="de-CH"/>
              </w:rPr>
              <w:t xml:space="preserve"> - Structural Subdivision Public Policy Coordination and European Integration (SCPIE)</w:t>
            </w:r>
            <w:r>
              <w:rPr>
                <w:rFonts w:cs="Arial"/>
                <w:color w:val="000000"/>
                <w:szCs w:val="22"/>
                <w:lang w:val="en-GB" w:eastAsia="de-CH"/>
              </w:rPr>
              <w:t xml:space="preserve"> </w:t>
            </w:r>
            <w:r w:rsidRPr="009271A5">
              <w:rPr>
                <w:rFonts w:cs="Arial"/>
                <w:color w:val="000000"/>
                <w:szCs w:val="22"/>
                <w:lang w:val="en-GB" w:eastAsia="de-CH"/>
              </w:rPr>
              <w:t>- in the development of public policies for VET system in accordance with the EU acquis and EU standards</w:t>
            </w:r>
            <w:r>
              <w:rPr>
                <w:rFonts w:cs="Arial"/>
                <w:color w:val="000000"/>
                <w:szCs w:val="22"/>
                <w:lang w:val="en-GB" w:eastAsia="de-CH"/>
              </w:rPr>
              <w:t>.</w:t>
            </w:r>
            <w:r w:rsidRPr="009271A5">
              <w:rPr>
                <w:rFonts w:cs="Arial"/>
                <w:color w:val="000000"/>
                <w:szCs w:val="22"/>
                <w:lang w:val="en-GB" w:eastAsia="de-CH"/>
              </w:rPr>
              <w:t xml:space="preserve"> </w:t>
            </w:r>
          </w:p>
          <w:p w14:paraId="4DFC09ED" w14:textId="77777777" w:rsidR="002A3F38" w:rsidRPr="009271A5" w:rsidRDefault="002A3F38" w:rsidP="002A3F38">
            <w:pPr>
              <w:pStyle w:val="ListParagraph"/>
              <w:numPr>
                <w:ilvl w:val="1"/>
                <w:numId w:val="10"/>
              </w:numPr>
              <w:spacing w:before="120" w:after="120"/>
              <w:jc w:val="both"/>
              <w:rPr>
                <w:rFonts w:cs="Arial"/>
                <w:color w:val="000000"/>
                <w:szCs w:val="22"/>
                <w:lang w:val="en-GB" w:eastAsia="de-CH"/>
              </w:rPr>
            </w:pPr>
            <w:r w:rsidRPr="009271A5">
              <w:rPr>
                <w:rFonts w:cs="Arial"/>
                <w:color w:val="000000"/>
                <w:szCs w:val="22"/>
                <w:lang w:val="en-GB" w:eastAsia="de-CH"/>
              </w:rPr>
              <w:t>Support the development of the legal and normative framework for VET system in accordance with Association Agreement provisions between the Republic of Moldova and the European Union</w:t>
            </w:r>
            <w:r>
              <w:rPr>
                <w:rFonts w:cs="Arial"/>
                <w:color w:val="000000"/>
                <w:szCs w:val="22"/>
                <w:lang w:val="en-GB" w:eastAsia="de-CH"/>
              </w:rPr>
              <w:t>.</w:t>
            </w:r>
            <w:r w:rsidRPr="009271A5">
              <w:rPr>
                <w:rFonts w:cs="Arial"/>
                <w:color w:val="000000"/>
                <w:szCs w:val="22"/>
                <w:lang w:val="en-GB" w:eastAsia="de-CH"/>
              </w:rPr>
              <w:t xml:space="preserve"> </w:t>
            </w:r>
          </w:p>
          <w:p w14:paraId="5915B478" w14:textId="77777777" w:rsidR="002A3F38" w:rsidRDefault="002A3F38" w:rsidP="002A3F38">
            <w:pPr>
              <w:pStyle w:val="ListParagraph"/>
              <w:numPr>
                <w:ilvl w:val="1"/>
                <w:numId w:val="9"/>
              </w:numPr>
              <w:spacing w:before="120" w:after="120"/>
              <w:jc w:val="both"/>
              <w:rPr>
                <w:rFonts w:cs="Arial"/>
                <w:color w:val="000000"/>
                <w:szCs w:val="22"/>
                <w:lang w:val="en-GB" w:eastAsia="de-CH"/>
              </w:rPr>
            </w:pPr>
            <w:r w:rsidRPr="009271A5">
              <w:rPr>
                <w:rFonts w:cs="Arial"/>
                <w:color w:val="000000"/>
                <w:szCs w:val="22"/>
                <w:lang w:val="en-GB" w:eastAsia="de-CH"/>
              </w:rPr>
              <w:t>Advi</w:t>
            </w:r>
            <w:r>
              <w:rPr>
                <w:rFonts w:cs="Arial"/>
                <w:color w:val="000000"/>
                <w:szCs w:val="22"/>
                <w:lang w:val="en-GB" w:eastAsia="de-CH"/>
              </w:rPr>
              <w:t>s</w:t>
            </w:r>
            <w:r w:rsidRPr="009271A5">
              <w:rPr>
                <w:rFonts w:cs="Arial"/>
                <w:color w:val="000000"/>
                <w:szCs w:val="22"/>
                <w:lang w:val="en-GB" w:eastAsia="de-CH"/>
              </w:rPr>
              <w:t>e on integration into public policy documents and national documents planning of the commitments assumed by the Republic of Moldova in the process of accession to the EU related to the VET sector.</w:t>
            </w:r>
          </w:p>
          <w:p w14:paraId="449AA0EB" w14:textId="15A9FF90" w:rsidR="002A3F38" w:rsidRDefault="002A3F38" w:rsidP="002A3F38">
            <w:pPr>
              <w:pStyle w:val="ListParagraph"/>
              <w:numPr>
                <w:ilvl w:val="1"/>
                <w:numId w:val="9"/>
              </w:numPr>
              <w:spacing w:before="120" w:after="120"/>
              <w:jc w:val="both"/>
              <w:rPr>
                <w:rFonts w:cs="Arial"/>
                <w:b/>
                <w:color w:val="000000"/>
                <w:szCs w:val="22"/>
                <w:lang w:val="en-GB" w:eastAsia="de-CH"/>
              </w:rPr>
            </w:pPr>
            <w:r w:rsidRPr="00C8677E">
              <w:rPr>
                <w:rFonts w:cs="Arial"/>
                <w:color w:val="000000"/>
                <w:szCs w:val="22"/>
                <w:lang w:val="en-GB" w:eastAsia="de-CH"/>
              </w:rPr>
              <w:t xml:space="preserve">Support the VET Department </w:t>
            </w:r>
            <w:r>
              <w:rPr>
                <w:rFonts w:cs="Arial"/>
                <w:color w:val="000000"/>
                <w:szCs w:val="22"/>
                <w:lang w:val="en-GB" w:eastAsia="de-CH"/>
              </w:rPr>
              <w:t xml:space="preserve">of the MoER </w:t>
            </w:r>
            <w:r w:rsidRPr="00C8677E">
              <w:rPr>
                <w:rFonts w:cs="Arial"/>
                <w:color w:val="000000"/>
                <w:szCs w:val="22"/>
                <w:lang w:val="en-GB" w:eastAsia="de-CH"/>
              </w:rPr>
              <w:t>in the activities of the European Alliance for Apprenticeships (EAfA)</w:t>
            </w:r>
            <w:r>
              <w:rPr>
                <w:rFonts w:cs="Arial"/>
                <w:color w:val="000000"/>
                <w:szCs w:val="22"/>
                <w:lang w:val="en-GB" w:eastAsia="de-CH"/>
              </w:rPr>
              <w:t>.</w:t>
            </w:r>
          </w:p>
        </w:tc>
        <w:tc>
          <w:tcPr>
            <w:tcW w:w="1276" w:type="dxa"/>
          </w:tcPr>
          <w:p w14:paraId="7B1C2C56" w14:textId="5AFA95D3" w:rsidR="002A3F38" w:rsidRDefault="002A3F38" w:rsidP="00914F34">
            <w:pPr>
              <w:spacing w:before="240" w:after="120"/>
              <w:jc w:val="both"/>
              <w:rPr>
                <w:rFonts w:cs="Arial"/>
                <w:b/>
                <w:color w:val="000000"/>
                <w:szCs w:val="22"/>
                <w:lang w:val="en-GB" w:eastAsia="de-CH"/>
              </w:rPr>
            </w:pPr>
            <w:r>
              <w:rPr>
                <w:rFonts w:cs="Arial"/>
                <w:b/>
                <w:color w:val="000000"/>
                <w:szCs w:val="22"/>
                <w:lang w:val="en-GB" w:eastAsia="de-CH"/>
              </w:rPr>
              <w:t>50</w:t>
            </w:r>
          </w:p>
        </w:tc>
      </w:tr>
      <w:tr w:rsidR="002A3F38" w14:paraId="0B5507B2" w14:textId="77777777" w:rsidTr="002A3F38">
        <w:tc>
          <w:tcPr>
            <w:tcW w:w="8642" w:type="dxa"/>
          </w:tcPr>
          <w:p w14:paraId="140D69C6" w14:textId="7D6D424B" w:rsidR="002A3F38" w:rsidRPr="00A935A6" w:rsidRDefault="002A3F38" w:rsidP="002A3F38">
            <w:pPr>
              <w:pStyle w:val="ListParagraph"/>
              <w:numPr>
                <w:ilvl w:val="0"/>
                <w:numId w:val="9"/>
              </w:numPr>
              <w:spacing w:before="240" w:after="120"/>
              <w:ind w:left="357" w:hanging="357"/>
              <w:contextualSpacing w:val="0"/>
              <w:jc w:val="both"/>
              <w:rPr>
                <w:rFonts w:cs="Arial"/>
                <w:color w:val="000000"/>
                <w:szCs w:val="22"/>
                <w:lang w:val="en-GB" w:eastAsia="de-CH"/>
              </w:rPr>
            </w:pPr>
            <w:r w:rsidRPr="009271A5">
              <w:rPr>
                <w:rFonts w:cs="Arial"/>
                <w:color w:val="000000"/>
                <w:szCs w:val="22"/>
                <w:lang w:val="en-GB" w:eastAsia="de-CH"/>
              </w:rPr>
              <w:t>Support and advi</w:t>
            </w:r>
            <w:r>
              <w:rPr>
                <w:rFonts w:cs="Arial"/>
                <w:color w:val="000000"/>
                <w:szCs w:val="22"/>
                <w:lang w:val="en-GB" w:eastAsia="de-CH"/>
              </w:rPr>
              <w:t>se</w:t>
            </w:r>
            <w:r w:rsidRPr="009271A5">
              <w:rPr>
                <w:rFonts w:cs="Arial"/>
                <w:color w:val="000000"/>
                <w:szCs w:val="22"/>
                <w:lang w:val="en-GB" w:eastAsia="de-CH"/>
              </w:rPr>
              <w:t xml:space="preserve"> </w:t>
            </w:r>
            <w:r>
              <w:rPr>
                <w:rFonts w:cs="Arial"/>
                <w:color w:val="000000"/>
                <w:szCs w:val="22"/>
                <w:lang w:val="en-GB" w:eastAsia="de-CH"/>
              </w:rPr>
              <w:t>relevant stakeholders</w:t>
            </w:r>
            <w:r w:rsidRPr="00A935A6">
              <w:rPr>
                <w:rFonts w:cs="Arial"/>
                <w:color w:val="000000"/>
                <w:szCs w:val="22"/>
                <w:lang w:val="en-GB" w:eastAsia="de-CH"/>
              </w:rPr>
              <w:t xml:space="preserve"> </w:t>
            </w:r>
            <w:r w:rsidRPr="009271A5">
              <w:rPr>
                <w:rFonts w:cs="Arial"/>
                <w:color w:val="000000"/>
                <w:szCs w:val="22"/>
                <w:lang w:val="en-GB" w:eastAsia="de-CH"/>
              </w:rPr>
              <w:t xml:space="preserve">on strengthening </w:t>
            </w:r>
            <w:r>
              <w:rPr>
                <w:rFonts w:cs="Arial"/>
                <w:color w:val="000000"/>
                <w:szCs w:val="22"/>
                <w:lang w:val="en-GB" w:eastAsia="de-CH"/>
              </w:rPr>
              <w:t xml:space="preserve">the </w:t>
            </w:r>
            <w:r w:rsidRPr="009271A5">
              <w:rPr>
                <w:rFonts w:cs="Arial"/>
                <w:color w:val="000000"/>
                <w:szCs w:val="22"/>
                <w:lang w:val="en-GB" w:eastAsia="de-CH"/>
              </w:rPr>
              <w:t>VET sector coordination</w:t>
            </w:r>
            <w:r w:rsidRPr="00A935A6">
              <w:rPr>
                <w:rFonts w:cs="Arial"/>
                <w:color w:val="000000"/>
                <w:szCs w:val="22"/>
                <w:lang w:val="en-GB" w:eastAsia="de-CH"/>
              </w:rPr>
              <w:t>:</w:t>
            </w:r>
          </w:p>
          <w:p w14:paraId="619F84DA" w14:textId="77777777" w:rsidR="002A3F38" w:rsidRPr="00C8677E" w:rsidRDefault="002A3F38" w:rsidP="002A3F38">
            <w:pPr>
              <w:pStyle w:val="ListParagraph"/>
              <w:numPr>
                <w:ilvl w:val="1"/>
                <w:numId w:val="9"/>
              </w:numPr>
              <w:spacing w:before="120" w:after="120"/>
              <w:jc w:val="both"/>
              <w:rPr>
                <w:rFonts w:cs="Arial"/>
                <w:color w:val="000000"/>
                <w:szCs w:val="22"/>
                <w:lang w:val="en-GB" w:eastAsia="de-CH"/>
              </w:rPr>
            </w:pPr>
            <w:r w:rsidRPr="00C8677E">
              <w:rPr>
                <w:rFonts w:cs="Arial"/>
                <w:color w:val="000000"/>
                <w:szCs w:val="22"/>
                <w:lang w:val="en-GB" w:eastAsia="de-CH"/>
              </w:rPr>
              <w:t>Support the VET Department</w:t>
            </w:r>
            <w:r>
              <w:rPr>
                <w:rFonts w:cs="Arial"/>
                <w:color w:val="000000"/>
                <w:szCs w:val="22"/>
                <w:lang w:val="en-GB" w:eastAsia="de-CH"/>
              </w:rPr>
              <w:t xml:space="preserve"> of the MoER</w:t>
            </w:r>
            <w:r w:rsidRPr="00C8677E">
              <w:rPr>
                <w:rFonts w:cs="Arial"/>
                <w:color w:val="000000"/>
                <w:szCs w:val="22"/>
                <w:lang w:val="en-GB" w:eastAsia="de-CH"/>
              </w:rPr>
              <w:t xml:space="preserve"> </w:t>
            </w:r>
            <w:r>
              <w:rPr>
                <w:rFonts w:cs="Arial"/>
                <w:color w:val="000000"/>
                <w:szCs w:val="22"/>
                <w:lang w:val="en-GB" w:eastAsia="de-CH"/>
              </w:rPr>
              <w:t xml:space="preserve">in </w:t>
            </w:r>
            <w:r w:rsidRPr="00C8677E">
              <w:rPr>
                <w:rFonts w:cs="Arial"/>
                <w:color w:val="000000"/>
                <w:szCs w:val="22"/>
                <w:lang w:val="en-GB" w:eastAsia="de-CH"/>
              </w:rPr>
              <w:t>organiz</w:t>
            </w:r>
            <w:r>
              <w:rPr>
                <w:rFonts w:cs="Arial"/>
                <w:color w:val="000000"/>
                <w:szCs w:val="22"/>
                <w:lang w:val="en-GB" w:eastAsia="de-CH"/>
              </w:rPr>
              <w:t>ing</w:t>
            </w:r>
            <w:r w:rsidRPr="00C8677E">
              <w:rPr>
                <w:rFonts w:cs="Arial"/>
                <w:color w:val="000000"/>
                <w:szCs w:val="22"/>
                <w:lang w:val="en-GB" w:eastAsia="de-CH"/>
              </w:rPr>
              <w:t xml:space="preserve"> quarterly coordination meetings with donors engaged in </w:t>
            </w:r>
            <w:r>
              <w:rPr>
                <w:rFonts w:cs="Arial"/>
                <w:color w:val="000000"/>
                <w:szCs w:val="22"/>
                <w:lang w:val="en-GB" w:eastAsia="de-CH"/>
              </w:rPr>
              <w:t xml:space="preserve">the </w:t>
            </w:r>
            <w:r w:rsidRPr="00C8677E">
              <w:rPr>
                <w:rFonts w:cs="Arial"/>
                <w:color w:val="000000"/>
                <w:szCs w:val="22"/>
                <w:lang w:val="en-GB" w:eastAsia="de-CH"/>
              </w:rPr>
              <w:t>VET sector</w:t>
            </w:r>
            <w:r>
              <w:rPr>
                <w:rFonts w:cs="Arial"/>
                <w:color w:val="000000"/>
                <w:szCs w:val="22"/>
                <w:lang w:val="en-GB" w:eastAsia="de-CH"/>
              </w:rPr>
              <w:t>, with the possibility that these meetings evolve into a formally established Technical Working Group (TWG) in VET</w:t>
            </w:r>
            <w:r w:rsidRPr="00C8677E">
              <w:rPr>
                <w:rFonts w:cs="Arial"/>
                <w:color w:val="000000"/>
                <w:szCs w:val="22"/>
                <w:lang w:val="en-GB" w:eastAsia="de-CH"/>
              </w:rPr>
              <w:t>. Facilitat</w:t>
            </w:r>
            <w:r>
              <w:rPr>
                <w:rFonts w:cs="Arial"/>
                <w:color w:val="000000"/>
                <w:szCs w:val="22"/>
                <w:lang w:val="en-GB" w:eastAsia="de-CH"/>
              </w:rPr>
              <w:t>e</w:t>
            </w:r>
            <w:r w:rsidRPr="00C8677E">
              <w:rPr>
                <w:rFonts w:cs="Arial"/>
                <w:color w:val="000000"/>
                <w:szCs w:val="22"/>
                <w:lang w:val="en-GB" w:eastAsia="de-CH"/>
              </w:rPr>
              <w:t xml:space="preserve"> exchange</w:t>
            </w:r>
            <w:r>
              <w:rPr>
                <w:rFonts w:cs="Arial"/>
                <w:color w:val="000000"/>
                <w:szCs w:val="22"/>
                <w:lang w:val="en-GB" w:eastAsia="de-CH"/>
              </w:rPr>
              <w:t>s</w:t>
            </w:r>
            <w:r w:rsidRPr="00C8677E">
              <w:rPr>
                <w:rFonts w:cs="Arial"/>
                <w:color w:val="000000"/>
                <w:szCs w:val="22"/>
                <w:lang w:val="en-GB" w:eastAsia="de-CH"/>
              </w:rPr>
              <w:t xml:space="preserve"> between donors and </w:t>
            </w:r>
            <w:r>
              <w:rPr>
                <w:rFonts w:cs="Arial"/>
                <w:color w:val="000000"/>
                <w:szCs w:val="22"/>
                <w:lang w:val="en-GB" w:eastAsia="de-CH"/>
              </w:rPr>
              <w:t xml:space="preserve">the </w:t>
            </w:r>
            <w:r w:rsidRPr="00C8677E">
              <w:rPr>
                <w:rFonts w:cs="Arial"/>
                <w:color w:val="000000"/>
                <w:szCs w:val="22"/>
                <w:lang w:val="en-GB" w:eastAsia="de-CH"/>
              </w:rPr>
              <w:t xml:space="preserve">VET Department on latest developments, discussion of key reforms required in VET sector </w:t>
            </w:r>
            <w:r>
              <w:rPr>
                <w:rFonts w:cs="Arial"/>
                <w:color w:val="000000"/>
                <w:szCs w:val="22"/>
                <w:lang w:val="en-GB" w:eastAsia="de-CH"/>
              </w:rPr>
              <w:t xml:space="preserve">and </w:t>
            </w:r>
            <w:r w:rsidRPr="00C8677E">
              <w:rPr>
                <w:rFonts w:cs="Arial"/>
                <w:color w:val="000000"/>
                <w:szCs w:val="22"/>
                <w:lang w:val="en-GB" w:eastAsia="de-CH"/>
              </w:rPr>
              <w:t xml:space="preserve">identification of key actions that need to be taken in </w:t>
            </w:r>
            <w:r>
              <w:rPr>
                <w:rFonts w:cs="Arial"/>
                <w:color w:val="000000"/>
                <w:szCs w:val="22"/>
                <w:lang w:val="en-GB" w:eastAsia="de-CH"/>
              </w:rPr>
              <w:t xml:space="preserve">the </w:t>
            </w:r>
            <w:r w:rsidRPr="00C8677E">
              <w:rPr>
                <w:rFonts w:cs="Arial"/>
                <w:color w:val="000000"/>
                <w:szCs w:val="22"/>
                <w:lang w:val="en-GB" w:eastAsia="de-CH"/>
              </w:rPr>
              <w:t xml:space="preserve">VET sector. </w:t>
            </w:r>
          </w:p>
          <w:p w14:paraId="3FB89AAD" w14:textId="77777777" w:rsidR="002A3F38" w:rsidRDefault="002A3F38" w:rsidP="002A3F38">
            <w:pPr>
              <w:pStyle w:val="ListParagraph"/>
              <w:numPr>
                <w:ilvl w:val="1"/>
                <w:numId w:val="9"/>
              </w:numPr>
              <w:spacing w:before="120" w:after="120"/>
              <w:jc w:val="both"/>
              <w:rPr>
                <w:rFonts w:cs="Arial"/>
                <w:color w:val="000000"/>
                <w:szCs w:val="22"/>
                <w:lang w:val="en-GB" w:eastAsia="de-CH"/>
              </w:rPr>
            </w:pPr>
            <w:r>
              <w:rPr>
                <w:rFonts w:cs="Arial"/>
                <w:color w:val="000000"/>
                <w:szCs w:val="22"/>
                <w:lang w:val="en-GB" w:eastAsia="de-CH"/>
              </w:rPr>
              <w:t>Facilitate</w:t>
            </w:r>
            <w:r w:rsidRPr="00335F5B">
              <w:rPr>
                <w:rFonts w:cs="Arial"/>
                <w:color w:val="000000"/>
                <w:szCs w:val="22"/>
                <w:lang w:val="en-GB" w:eastAsia="de-CH"/>
              </w:rPr>
              <w:t xml:space="preserve"> visit</w:t>
            </w:r>
            <w:r>
              <w:rPr>
                <w:rFonts w:cs="Arial"/>
                <w:color w:val="000000"/>
                <w:szCs w:val="22"/>
                <w:lang w:val="en-GB" w:eastAsia="de-CH"/>
              </w:rPr>
              <w:t>s</w:t>
            </w:r>
            <w:r w:rsidRPr="00335F5B">
              <w:rPr>
                <w:rFonts w:cs="Arial"/>
                <w:color w:val="000000"/>
                <w:szCs w:val="22"/>
                <w:lang w:val="en-GB" w:eastAsia="de-CH"/>
              </w:rPr>
              <w:t xml:space="preserve"> in which to present to </w:t>
            </w:r>
            <w:r>
              <w:rPr>
                <w:rFonts w:cs="Arial"/>
                <w:color w:val="000000"/>
                <w:szCs w:val="22"/>
                <w:lang w:val="en-GB" w:eastAsia="de-CH"/>
              </w:rPr>
              <w:t xml:space="preserve">relevant </w:t>
            </w:r>
            <w:r w:rsidRPr="00335F5B">
              <w:rPr>
                <w:rFonts w:cs="Arial"/>
                <w:color w:val="000000"/>
                <w:szCs w:val="22"/>
                <w:lang w:val="en-GB" w:eastAsia="de-CH"/>
              </w:rPr>
              <w:t>stakeholders a VET institution and/or company involved in Dual VET.</w:t>
            </w:r>
          </w:p>
          <w:p w14:paraId="14B52B75" w14:textId="63952E01" w:rsidR="002A3F38" w:rsidRDefault="002A3F38" w:rsidP="002A3F38">
            <w:pPr>
              <w:pStyle w:val="ListParagraph"/>
              <w:numPr>
                <w:ilvl w:val="1"/>
                <w:numId w:val="9"/>
              </w:numPr>
              <w:spacing w:before="120" w:after="120"/>
              <w:jc w:val="both"/>
              <w:rPr>
                <w:rFonts w:cs="Arial"/>
                <w:b/>
                <w:color w:val="000000"/>
                <w:szCs w:val="22"/>
                <w:lang w:val="en-GB" w:eastAsia="de-CH"/>
              </w:rPr>
            </w:pPr>
            <w:r w:rsidRPr="00335F5B">
              <w:rPr>
                <w:rFonts w:cs="Arial"/>
                <w:color w:val="000000"/>
                <w:szCs w:val="22"/>
                <w:lang w:val="en-GB" w:eastAsia="de-CH"/>
              </w:rPr>
              <w:t xml:space="preserve">Inform the development partners on the reforms, on latest developments and on the key actions taken in </w:t>
            </w:r>
            <w:r>
              <w:rPr>
                <w:rFonts w:cs="Arial"/>
                <w:color w:val="000000"/>
                <w:szCs w:val="22"/>
                <w:lang w:val="en-GB" w:eastAsia="de-CH"/>
              </w:rPr>
              <w:t xml:space="preserve">the </w:t>
            </w:r>
            <w:r w:rsidRPr="00335F5B">
              <w:rPr>
                <w:rFonts w:cs="Arial"/>
                <w:color w:val="000000"/>
                <w:szCs w:val="22"/>
                <w:lang w:val="en-GB" w:eastAsia="de-CH"/>
              </w:rPr>
              <w:t>VET sector</w:t>
            </w:r>
            <w:r>
              <w:rPr>
                <w:rFonts w:cs="Arial"/>
                <w:color w:val="000000"/>
                <w:szCs w:val="22"/>
                <w:lang w:val="en-GB" w:eastAsia="de-CH"/>
              </w:rPr>
              <w:t>.</w:t>
            </w:r>
          </w:p>
        </w:tc>
        <w:tc>
          <w:tcPr>
            <w:tcW w:w="1276" w:type="dxa"/>
          </w:tcPr>
          <w:p w14:paraId="0550E45A" w14:textId="2A9A4BD2" w:rsidR="002A3F38" w:rsidRDefault="002A3F38" w:rsidP="00914F34">
            <w:pPr>
              <w:spacing w:before="240" w:after="120"/>
              <w:jc w:val="both"/>
              <w:rPr>
                <w:rFonts w:cs="Arial"/>
                <w:b/>
                <w:color w:val="000000"/>
                <w:szCs w:val="22"/>
                <w:lang w:val="en-GB" w:eastAsia="de-CH"/>
              </w:rPr>
            </w:pPr>
            <w:r>
              <w:rPr>
                <w:rFonts w:cs="Arial"/>
                <w:b/>
                <w:color w:val="000000"/>
                <w:szCs w:val="22"/>
                <w:lang w:val="en-GB" w:eastAsia="de-CH"/>
              </w:rPr>
              <w:t>80</w:t>
            </w:r>
          </w:p>
        </w:tc>
      </w:tr>
      <w:tr w:rsidR="002A3F38" w14:paraId="155F69FE" w14:textId="77777777" w:rsidTr="002A3F38">
        <w:tc>
          <w:tcPr>
            <w:tcW w:w="8642" w:type="dxa"/>
          </w:tcPr>
          <w:p w14:paraId="6591A574" w14:textId="450FA9D3" w:rsidR="002A3F38" w:rsidRPr="00A935A6" w:rsidRDefault="002A3F38" w:rsidP="002A3F38">
            <w:pPr>
              <w:pStyle w:val="ListParagraph"/>
              <w:numPr>
                <w:ilvl w:val="0"/>
                <w:numId w:val="9"/>
              </w:numPr>
              <w:spacing w:before="240" w:after="120"/>
              <w:ind w:left="357" w:hanging="357"/>
              <w:contextualSpacing w:val="0"/>
              <w:jc w:val="both"/>
              <w:rPr>
                <w:rFonts w:cs="Arial"/>
                <w:color w:val="000000"/>
                <w:szCs w:val="22"/>
                <w:lang w:val="en-GB" w:eastAsia="de-CH"/>
              </w:rPr>
            </w:pPr>
            <w:r w:rsidRPr="00A935A6">
              <w:rPr>
                <w:rFonts w:cs="Arial"/>
                <w:color w:val="000000"/>
                <w:szCs w:val="22"/>
                <w:lang w:val="en-GB" w:eastAsia="de-CH"/>
              </w:rPr>
              <w:t>Support and advi</w:t>
            </w:r>
            <w:r>
              <w:rPr>
                <w:rFonts w:cs="Arial"/>
                <w:color w:val="000000"/>
                <w:szCs w:val="22"/>
                <w:lang w:val="en-GB" w:eastAsia="de-CH"/>
              </w:rPr>
              <w:t>s</w:t>
            </w:r>
            <w:r w:rsidRPr="00A935A6">
              <w:rPr>
                <w:rFonts w:cs="Arial"/>
                <w:color w:val="000000"/>
                <w:szCs w:val="22"/>
                <w:lang w:val="en-GB" w:eastAsia="de-CH"/>
              </w:rPr>
              <w:t xml:space="preserve">e </w:t>
            </w:r>
            <w:r>
              <w:rPr>
                <w:rFonts w:cs="Arial"/>
                <w:color w:val="000000"/>
                <w:szCs w:val="22"/>
                <w:lang w:val="en-GB" w:eastAsia="de-CH"/>
              </w:rPr>
              <w:t>o</w:t>
            </w:r>
            <w:r w:rsidRPr="00A935A6">
              <w:rPr>
                <w:rFonts w:cs="Arial"/>
                <w:color w:val="000000"/>
                <w:szCs w:val="22"/>
                <w:lang w:val="en-GB" w:eastAsia="de-CH"/>
              </w:rPr>
              <w:t xml:space="preserve">n </w:t>
            </w:r>
            <w:r>
              <w:rPr>
                <w:rFonts w:cs="Arial"/>
                <w:color w:val="000000"/>
                <w:szCs w:val="22"/>
                <w:lang w:val="en-GB" w:eastAsia="de-CH"/>
              </w:rPr>
              <w:t>how to facilitate the digital education reform of the VET</w:t>
            </w:r>
            <w:r w:rsidRPr="00A935A6">
              <w:rPr>
                <w:rFonts w:cs="Arial"/>
                <w:color w:val="000000"/>
                <w:szCs w:val="22"/>
                <w:lang w:val="en-GB" w:eastAsia="de-CH"/>
              </w:rPr>
              <w:t xml:space="preserve"> sector, including:</w:t>
            </w:r>
          </w:p>
          <w:p w14:paraId="1F8545DC" w14:textId="77777777" w:rsidR="002A3F38" w:rsidRPr="00A935A6" w:rsidRDefault="002A3F38" w:rsidP="002A3F38">
            <w:pPr>
              <w:pStyle w:val="ListParagraph"/>
              <w:numPr>
                <w:ilvl w:val="1"/>
                <w:numId w:val="9"/>
              </w:numPr>
              <w:spacing w:before="120" w:after="120"/>
              <w:jc w:val="both"/>
              <w:rPr>
                <w:rFonts w:cs="Arial"/>
                <w:color w:val="000000"/>
                <w:szCs w:val="22"/>
                <w:lang w:val="en-GB" w:eastAsia="de-CH"/>
              </w:rPr>
            </w:pPr>
            <w:r w:rsidRPr="009271A5">
              <w:rPr>
                <w:rFonts w:cs="Arial"/>
                <w:color w:val="000000"/>
                <w:szCs w:val="22"/>
                <w:lang w:val="en-GB" w:eastAsia="de-CH"/>
              </w:rPr>
              <w:t>Support Coordination of Digital Education policies and digital education reforms projects</w:t>
            </w:r>
            <w:r w:rsidRPr="00A935A6">
              <w:rPr>
                <w:rFonts w:cs="Arial"/>
                <w:color w:val="000000"/>
                <w:szCs w:val="22"/>
                <w:lang w:val="en-GB" w:eastAsia="de-CH"/>
              </w:rPr>
              <w:t>.</w:t>
            </w:r>
          </w:p>
          <w:p w14:paraId="56D5BFEB" w14:textId="77777777" w:rsidR="002A3F38" w:rsidRDefault="002A3F38" w:rsidP="002A3F38">
            <w:pPr>
              <w:pStyle w:val="ListParagraph"/>
              <w:numPr>
                <w:ilvl w:val="1"/>
                <w:numId w:val="9"/>
              </w:numPr>
              <w:spacing w:before="120" w:after="120"/>
              <w:jc w:val="both"/>
              <w:rPr>
                <w:rFonts w:cs="Arial"/>
                <w:color w:val="000000"/>
                <w:szCs w:val="22"/>
                <w:lang w:val="en-GB" w:eastAsia="de-CH"/>
              </w:rPr>
            </w:pPr>
            <w:r w:rsidRPr="009271A5">
              <w:rPr>
                <w:rFonts w:cs="Arial"/>
                <w:color w:val="000000"/>
                <w:szCs w:val="22"/>
                <w:lang w:val="en-GB" w:eastAsia="de-CH"/>
              </w:rPr>
              <w:t>Map digital education reforms and initiatives at policy level and VET providers level</w:t>
            </w:r>
            <w:r>
              <w:rPr>
                <w:rFonts w:cs="Arial"/>
                <w:color w:val="000000"/>
                <w:szCs w:val="22"/>
                <w:lang w:val="en-GB" w:eastAsia="de-CH"/>
              </w:rPr>
              <w:t>.</w:t>
            </w:r>
          </w:p>
          <w:p w14:paraId="613080A6" w14:textId="77777777" w:rsidR="002A3F38" w:rsidRPr="002526D8" w:rsidRDefault="002A3F38" w:rsidP="002A3F38">
            <w:pPr>
              <w:pStyle w:val="ListParagraph"/>
              <w:numPr>
                <w:ilvl w:val="1"/>
                <w:numId w:val="9"/>
              </w:numPr>
              <w:spacing w:before="120" w:after="120"/>
              <w:jc w:val="both"/>
              <w:rPr>
                <w:rFonts w:cs="Arial"/>
                <w:color w:val="000000"/>
                <w:szCs w:val="22"/>
                <w:lang w:val="en-GB" w:eastAsia="de-CH"/>
              </w:rPr>
            </w:pPr>
            <w:r w:rsidRPr="009271A5">
              <w:rPr>
                <w:rFonts w:cs="Arial"/>
                <w:color w:val="000000"/>
                <w:szCs w:val="22"/>
                <w:lang w:val="en-GB" w:eastAsia="de-CH"/>
              </w:rPr>
              <w:t>Map digital content available per sector and subject</w:t>
            </w:r>
            <w:r>
              <w:rPr>
                <w:rFonts w:cs="Arial"/>
                <w:color w:val="000000"/>
                <w:szCs w:val="22"/>
                <w:lang w:val="en-GB" w:eastAsia="de-CH"/>
              </w:rPr>
              <w:t>.</w:t>
            </w:r>
            <w:r w:rsidRPr="00A935A6">
              <w:rPr>
                <w:rFonts w:cs="Arial"/>
                <w:color w:val="000000"/>
                <w:szCs w:val="22"/>
                <w:lang w:val="en-GB" w:eastAsia="de-CH"/>
              </w:rPr>
              <w:t xml:space="preserve"> </w:t>
            </w:r>
          </w:p>
          <w:p w14:paraId="1CC437D3" w14:textId="77777777" w:rsidR="002A3F38" w:rsidRDefault="002A3F38" w:rsidP="002A3F38">
            <w:pPr>
              <w:pStyle w:val="ListParagraph"/>
              <w:numPr>
                <w:ilvl w:val="1"/>
                <w:numId w:val="9"/>
              </w:numPr>
              <w:spacing w:before="120" w:after="120"/>
              <w:jc w:val="both"/>
              <w:rPr>
                <w:rFonts w:cs="Arial"/>
                <w:color w:val="000000"/>
                <w:szCs w:val="22"/>
                <w:lang w:val="en-GB" w:eastAsia="de-CH"/>
              </w:rPr>
            </w:pPr>
            <w:r w:rsidRPr="009271A5">
              <w:rPr>
                <w:rFonts w:cs="Arial"/>
                <w:color w:val="000000"/>
                <w:szCs w:val="22"/>
                <w:lang w:val="en-GB" w:eastAsia="de-CH"/>
              </w:rPr>
              <w:lastRenderedPageBreak/>
              <w:t>Support the strengthening of the monitoring framework for Digital Education policies</w:t>
            </w:r>
            <w:r>
              <w:rPr>
                <w:rFonts w:cs="Arial"/>
                <w:color w:val="000000"/>
                <w:szCs w:val="22"/>
                <w:lang w:val="en-GB" w:eastAsia="de-CH"/>
              </w:rPr>
              <w:t>.</w:t>
            </w:r>
          </w:p>
          <w:p w14:paraId="2E9E5320" w14:textId="04F2D3D4" w:rsidR="002A3F38" w:rsidRDefault="002A3F38" w:rsidP="002A3F38">
            <w:pPr>
              <w:pStyle w:val="ListParagraph"/>
              <w:numPr>
                <w:ilvl w:val="1"/>
                <w:numId w:val="9"/>
              </w:numPr>
              <w:spacing w:before="120" w:after="120"/>
              <w:jc w:val="both"/>
              <w:rPr>
                <w:rFonts w:cs="Arial"/>
                <w:color w:val="000000"/>
                <w:szCs w:val="22"/>
                <w:lang w:val="en-GB" w:eastAsia="de-CH"/>
              </w:rPr>
            </w:pPr>
            <w:r w:rsidRPr="009271A5">
              <w:rPr>
                <w:rFonts w:cs="Arial"/>
                <w:color w:val="000000"/>
                <w:szCs w:val="22"/>
                <w:lang w:val="en-GB" w:eastAsia="de-CH"/>
              </w:rPr>
              <w:t>Support VET providers in the identification of digital development needs</w:t>
            </w:r>
            <w:r>
              <w:rPr>
                <w:rFonts w:cs="Arial"/>
                <w:color w:val="000000"/>
                <w:szCs w:val="22"/>
                <w:lang w:val="en-GB" w:eastAsia="de-CH"/>
              </w:rPr>
              <w:t>.</w:t>
            </w:r>
          </w:p>
          <w:p w14:paraId="5814F794" w14:textId="5BCCD906" w:rsidR="002A3F38" w:rsidRDefault="002A3F38" w:rsidP="002A3F38">
            <w:pPr>
              <w:pStyle w:val="ListParagraph"/>
              <w:numPr>
                <w:ilvl w:val="1"/>
                <w:numId w:val="9"/>
              </w:numPr>
              <w:spacing w:before="120" w:after="120"/>
              <w:jc w:val="both"/>
              <w:rPr>
                <w:rFonts w:cs="Arial"/>
                <w:b/>
                <w:color w:val="000000"/>
                <w:szCs w:val="22"/>
                <w:lang w:val="en-GB" w:eastAsia="de-CH"/>
              </w:rPr>
            </w:pPr>
            <w:r w:rsidRPr="009271A5">
              <w:rPr>
                <w:rFonts w:cs="Arial"/>
                <w:color w:val="000000"/>
                <w:szCs w:val="22"/>
                <w:lang w:val="en-GB" w:eastAsia="de-CH"/>
              </w:rPr>
              <w:t>Develop a peer learning system for scaling up best practices in the area of digital teaching and learning pedagogies</w:t>
            </w:r>
            <w:r w:rsidRPr="00A935A6">
              <w:rPr>
                <w:rFonts w:cs="Arial"/>
                <w:color w:val="000000"/>
                <w:szCs w:val="22"/>
                <w:lang w:val="en-GB" w:eastAsia="de-CH"/>
              </w:rPr>
              <w:t>.</w:t>
            </w:r>
          </w:p>
        </w:tc>
        <w:tc>
          <w:tcPr>
            <w:tcW w:w="1276" w:type="dxa"/>
          </w:tcPr>
          <w:p w14:paraId="376AC048" w14:textId="11929578" w:rsidR="002A3F38" w:rsidRDefault="002A3F38" w:rsidP="00914F34">
            <w:pPr>
              <w:spacing w:before="240" w:after="120"/>
              <w:jc w:val="both"/>
              <w:rPr>
                <w:rFonts w:cs="Arial"/>
                <w:b/>
                <w:color w:val="000000"/>
                <w:szCs w:val="22"/>
                <w:lang w:val="en-GB" w:eastAsia="de-CH"/>
              </w:rPr>
            </w:pPr>
            <w:r>
              <w:rPr>
                <w:rFonts w:cs="Arial"/>
                <w:b/>
                <w:color w:val="000000"/>
                <w:szCs w:val="22"/>
                <w:lang w:val="en-GB" w:eastAsia="de-CH"/>
              </w:rPr>
              <w:lastRenderedPageBreak/>
              <w:t>80</w:t>
            </w:r>
          </w:p>
        </w:tc>
      </w:tr>
      <w:tr w:rsidR="002A3F38" w14:paraId="2E2F77CE" w14:textId="77777777" w:rsidTr="002A3F38">
        <w:tc>
          <w:tcPr>
            <w:tcW w:w="8642" w:type="dxa"/>
          </w:tcPr>
          <w:p w14:paraId="39B627B7" w14:textId="1D4442E6" w:rsidR="002A3F38" w:rsidRDefault="002A3F38" w:rsidP="002A3F38">
            <w:pPr>
              <w:pStyle w:val="ListParagraph"/>
              <w:numPr>
                <w:ilvl w:val="0"/>
                <w:numId w:val="9"/>
              </w:numPr>
              <w:spacing w:before="240" w:after="120"/>
              <w:ind w:left="357" w:hanging="357"/>
              <w:contextualSpacing w:val="0"/>
              <w:jc w:val="both"/>
              <w:rPr>
                <w:rFonts w:cs="Arial"/>
                <w:color w:val="000000"/>
                <w:szCs w:val="22"/>
                <w:lang w:val="en-GB" w:eastAsia="de-CH"/>
              </w:rPr>
            </w:pPr>
            <w:r w:rsidRPr="00A935A6">
              <w:rPr>
                <w:rFonts w:cs="Arial"/>
                <w:color w:val="000000"/>
                <w:szCs w:val="22"/>
                <w:lang w:val="en-GB" w:eastAsia="de-CH"/>
              </w:rPr>
              <w:t xml:space="preserve">Other tasks, as requested by </w:t>
            </w:r>
            <w:r>
              <w:rPr>
                <w:rFonts w:cs="Arial"/>
                <w:color w:val="000000"/>
                <w:szCs w:val="22"/>
                <w:lang w:val="en-GB" w:eastAsia="de-CH"/>
              </w:rPr>
              <w:t>the SCO</w:t>
            </w:r>
            <w:r w:rsidRPr="00A935A6">
              <w:rPr>
                <w:rFonts w:cs="Arial"/>
                <w:color w:val="000000"/>
                <w:szCs w:val="22"/>
                <w:lang w:val="en-GB" w:eastAsia="de-CH"/>
              </w:rPr>
              <w:t xml:space="preserve"> or MoER, in line with th</w:t>
            </w:r>
            <w:r>
              <w:rPr>
                <w:rFonts w:cs="Arial"/>
                <w:color w:val="000000"/>
                <w:szCs w:val="22"/>
                <w:lang w:val="en-GB" w:eastAsia="de-CH"/>
              </w:rPr>
              <w:t>ese</w:t>
            </w:r>
            <w:r w:rsidRPr="00A935A6">
              <w:rPr>
                <w:rFonts w:cs="Arial"/>
                <w:color w:val="000000"/>
                <w:szCs w:val="22"/>
                <w:lang w:val="en-GB" w:eastAsia="de-CH"/>
              </w:rPr>
              <w:t xml:space="preserve"> general ToR</w:t>
            </w:r>
            <w:r>
              <w:rPr>
                <w:rFonts w:cs="Arial"/>
                <w:color w:val="000000"/>
                <w:szCs w:val="22"/>
                <w:lang w:val="en-GB" w:eastAsia="de-CH"/>
              </w:rPr>
              <w:t>s</w:t>
            </w:r>
            <w:r w:rsidRPr="00A935A6">
              <w:rPr>
                <w:rFonts w:cs="Arial"/>
                <w:color w:val="000000"/>
                <w:szCs w:val="22"/>
                <w:lang w:val="en-GB" w:eastAsia="de-CH"/>
              </w:rPr>
              <w:t>, without affecting the implementation of the specific above-mentioned primary tasks</w:t>
            </w:r>
            <w:r>
              <w:rPr>
                <w:rFonts w:cs="Arial"/>
                <w:color w:val="000000"/>
                <w:szCs w:val="22"/>
                <w:lang w:val="en-GB" w:eastAsia="de-CH"/>
              </w:rPr>
              <w:t xml:space="preserve"> and</w:t>
            </w:r>
            <w:r w:rsidRPr="00335F5B">
              <w:rPr>
                <w:rFonts w:cs="Arial"/>
                <w:color w:val="000000"/>
                <w:szCs w:val="22"/>
                <w:lang w:val="en-GB" w:eastAsia="de-CH"/>
              </w:rPr>
              <w:t xml:space="preserve"> </w:t>
            </w:r>
            <w:r>
              <w:rPr>
                <w:rFonts w:cs="Arial"/>
                <w:color w:val="000000"/>
                <w:szCs w:val="22"/>
                <w:lang w:val="en-GB" w:eastAsia="de-CH"/>
              </w:rPr>
              <w:t>related to:</w:t>
            </w:r>
          </w:p>
          <w:p w14:paraId="1C1E65A2" w14:textId="77777777" w:rsidR="002A3F38" w:rsidRDefault="002A3F38" w:rsidP="002A3F38">
            <w:pPr>
              <w:pStyle w:val="ListParagraph"/>
              <w:numPr>
                <w:ilvl w:val="1"/>
                <w:numId w:val="9"/>
              </w:numPr>
              <w:spacing w:before="120" w:after="120"/>
              <w:contextualSpacing w:val="0"/>
              <w:jc w:val="both"/>
              <w:rPr>
                <w:rFonts w:cs="Arial"/>
                <w:color w:val="000000"/>
                <w:szCs w:val="22"/>
                <w:lang w:val="en-GB" w:eastAsia="de-CH"/>
              </w:rPr>
            </w:pPr>
            <w:r>
              <w:rPr>
                <w:rFonts w:cs="Arial"/>
                <w:color w:val="000000"/>
                <w:szCs w:val="22"/>
                <w:lang w:val="en-GB" w:eastAsia="de-CH"/>
              </w:rPr>
              <w:t>The implementation of the Law on Dual VET.</w:t>
            </w:r>
          </w:p>
          <w:p w14:paraId="552DBCA3" w14:textId="77777777" w:rsidR="002A3F38" w:rsidRDefault="002A3F38" w:rsidP="002A3F38">
            <w:pPr>
              <w:pStyle w:val="ListParagraph"/>
              <w:numPr>
                <w:ilvl w:val="1"/>
                <w:numId w:val="9"/>
              </w:numPr>
              <w:spacing w:before="120" w:after="120"/>
              <w:contextualSpacing w:val="0"/>
              <w:jc w:val="both"/>
              <w:rPr>
                <w:rFonts w:cs="Arial"/>
                <w:color w:val="000000"/>
                <w:szCs w:val="22"/>
                <w:lang w:val="en-GB" w:eastAsia="de-CH"/>
              </w:rPr>
            </w:pPr>
            <w:r>
              <w:rPr>
                <w:rFonts w:cs="Arial"/>
                <w:color w:val="000000"/>
                <w:szCs w:val="22"/>
                <w:lang w:val="en-GB" w:eastAsia="de-CH"/>
              </w:rPr>
              <w:t xml:space="preserve">Alignment </w:t>
            </w:r>
            <w:r w:rsidRPr="00335F5B">
              <w:rPr>
                <w:rFonts w:cs="Arial"/>
                <w:color w:val="000000"/>
                <w:szCs w:val="22"/>
                <w:lang w:val="en-GB" w:eastAsia="de-CH"/>
              </w:rPr>
              <w:t xml:space="preserve">of the VET policies with the </w:t>
            </w:r>
            <w:r>
              <w:rPr>
                <w:rFonts w:cs="Arial"/>
                <w:color w:val="000000"/>
                <w:szCs w:val="22"/>
                <w:lang w:val="en-GB" w:eastAsia="de-CH"/>
              </w:rPr>
              <w:t xml:space="preserve">EU </w:t>
            </w:r>
            <w:r w:rsidRPr="00335F5B">
              <w:rPr>
                <w:rFonts w:cs="Arial"/>
                <w:color w:val="000000"/>
                <w:szCs w:val="22"/>
                <w:lang w:val="en-GB" w:eastAsia="de-CH"/>
              </w:rPr>
              <w:t>standards</w:t>
            </w:r>
            <w:r>
              <w:rPr>
                <w:rFonts w:cs="Arial"/>
                <w:color w:val="000000"/>
                <w:szCs w:val="22"/>
                <w:lang w:val="en-GB" w:eastAsia="de-CH"/>
              </w:rPr>
              <w:t>.</w:t>
            </w:r>
          </w:p>
          <w:p w14:paraId="56AA8950" w14:textId="77777777" w:rsidR="002A3F38" w:rsidRDefault="002A3F38" w:rsidP="002A3F38">
            <w:pPr>
              <w:pStyle w:val="ListParagraph"/>
              <w:numPr>
                <w:ilvl w:val="1"/>
                <w:numId w:val="9"/>
              </w:numPr>
              <w:spacing w:before="120" w:after="120"/>
              <w:contextualSpacing w:val="0"/>
              <w:jc w:val="both"/>
              <w:rPr>
                <w:rFonts w:cs="Arial"/>
                <w:color w:val="000000"/>
                <w:szCs w:val="22"/>
                <w:lang w:val="en-GB" w:eastAsia="de-CH"/>
              </w:rPr>
            </w:pPr>
            <w:r>
              <w:rPr>
                <w:rFonts w:cs="Arial"/>
                <w:color w:val="000000"/>
                <w:szCs w:val="22"/>
                <w:lang w:val="en-GB" w:eastAsia="de-CH"/>
              </w:rPr>
              <w:t xml:space="preserve">Activities of the TWG in </w:t>
            </w:r>
            <w:r w:rsidRPr="009271A5">
              <w:rPr>
                <w:rFonts w:cs="Arial"/>
                <w:color w:val="000000"/>
                <w:szCs w:val="22"/>
                <w:lang w:val="en-GB" w:eastAsia="de-CH"/>
              </w:rPr>
              <w:t>VET sector coordination</w:t>
            </w:r>
            <w:r>
              <w:rPr>
                <w:rFonts w:cs="Arial"/>
                <w:color w:val="000000"/>
                <w:szCs w:val="22"/>
                <w:lang w:val="en-GB" w:eastAsia="de-CH"/>
              </w:rPr>
              <w:t>; and</w:t>
            </w:r>
          </w:p>
          <w:p w14:paraId="6762A291" w14:textId="77777777" w:rsidR="002A3F38" w:rsidRPr="00A935A6" w:rsidRDefault="002A3F38" w:rsidP="002A3F38">
            <w:pPr>
              <w:pStyle w:val="ListParagraph"/>
              <w:numPr>
                <w:ilvl w:val="1"/>
                <w:numId w:val="9"/>
              </w:numPr>
              <w:spacing w:before="120" w:after="120"/>
              <w:contextualSpacing w:val="0"/>
              <w:jc w:val="both"/>
              <w:rPr>
                <w:rFonts w:cs="Arial"/>
                <w:color w:val="000000"/>
                <w:szCs w:val="22"/>
                <w:lang w:val="en-GB" w:eastAsia="de-CH"/>
              </w:rPr>
            </w:pPr>
            <w:r>
              <w:rPr>
                <w:rFonts w:cs="Arial"/>
                <w:color w:val="000000"/>
                <w:szCs w:val="22"/>
                <w:lang w:val="en-GB" w:eastAsia="de-CH"/>
              </w:rPr>
              <w:t>D</w:t>
            </w:r>
            <w:r w:rsidRPr="00335F5B">
              <w:rPr>
                <w:rFonts w:cs="Arial"/>
                <w:color w:val="000000"/>
                <w:szCs w:val="22"/>
                <w:lang w:val="en-GB" w:eastAsia="de-CH"/>
              </w:rPr>
              <w:t>igital education reforms of the VET sector</w:t>
            </w:r>
            <w:r w:rsidRPr="00A935A6">
              <w:rPr>
                <w:rFonts w:cs="Arial"/>
                <w:color w:val="000000"/>
                <w:szCs w:val="22"/>
                <w:lang w:val="en-GB" w:eastAsia="de-CH"/>
              </w:rPr>
              <w:t>.</w:t>
            </w:r>
          </w:p>
          <w:p w14:paraId="0871F4F7" w14:textId="77777777" w:rsidR="002A3F38" w:rsidRDefault="002A3F38" w:rsidP="00914F34">
            <w:pPr>
              <w:spacing w:before="240" w:after="120"/>
              <w:jc w:val="both"/>
              <w:rPr>
                <w:rFonts w:cs="Arial"/>
                <w:b/>
                <w:color w:val="000000"/>
                <w:szCs w:val="22"/>
                <w:lang w:val="en-GB" w:eastAsia="de-CH"/>
              </w:rPr>
            </w:pPr>
          </w:p>
        </w:tc>
        <w:tc>
          <w:tcPr>
            <w:tcW w:w="1276" w:type="dxa"/>
          </w:tcPr>
          <w:p w14:paraId="16CF6A58" w14:textId="7A2E5083" w:rsidR="002A3F38" w:rsidRDefault="002A3F38" w:rsidP="00914F34">
            <w:pPr>
              <w:spacing w:before="240" w:after="120"/>
              <w:jc w:val="both"/>
              <w:rPr>
                <w:rFonts w:cs="Arial"/>
                <w:b/>
                <w:color w:val="000000"/>
                <w:szCs w:val="22"/>
                <w:lang w:val="en-GB" w:eastAsia="de-CH"/>
              </w:rPr>
            </w:pPr>
            <w:r>
              <w:rPr>
                <w:rFonts w:cs="Arial"/>
                <w:b/>
                <w:color w:val="000000"/>
                <w:szCs w:val="22"/>
                <w:lang w:val="en-GB" w:eastAsia="de-CH"/>
              </w:rPr>
              <w:t>20</w:t>
            </w:r>
          </w:p>
        </w:tc>
      </w:tr>
    </w:tbl>
    <w:p w14:paraId="5D443B96" w14:textId="48F8A0E6" w:rsidR="00A45928" w:rsidRDefault="00A45928" w:rsidP="00A45928">
      <w:pPr>
        <w:rPr>
          <w:rFonts w:cs="Arial"/>
          <w:color w:val="000000"/>
          <w:szCs w:val="22"/>
          <w:lang w:val="en-GB" w:eastAsia="de-CH"/>
        </w:rPr>
      </w:pPr>
    </w:p>
    <w:p w14:paraId="054161BD" w14:textId="77777777" w:rsidR="0079397E" w:rsidRPr="00A935A6" w:rsidRDefault="0079397E" w:rsidP="00A45928">
      <w:pPr>
        <w:rPr>
          <w:rFonts w:cs="Arial"/>
          <w:color w:val="000000"/>
          <w:szCs w:val="22"/>
          <w:lang w:val="en-GB" w:eastAsia="de-CH"/>
        </w:rPr>
      </w:pPr>
    </w:p>
    <w:p w14:paraId="586573A3" w14:textId="1F6DC0CA" w:rsidR="000D1604" w:rsidRPr="00A935A6" w:rsidRDefault="0079397E" w:rsidP="00A45928">
      <w:pPr>
        <w:rPr>
          <w:rFonts w:cs="Arial"/>
          <w:b/>
          <w:color w:val="000000"/>
          <w:szCs w:val="22"/>
          <w:lang w:val="en-GB" w:eastAsia="de-CH"/>
        </w:rPr>
      </w:pPr>
      <w:r>
        <w:rPr>
          <w:rFonts w:cs="Arial"/>
          <w:b/>
          <w:color w:val="000000"/>
          <w:szCs w:val="22"/>
          <w:lang w:val="en-GB" w:eastAsia="de-CH"/>
        </w:rPr>
        <w:t>2.3</w:t>
      </w:r>
      <w:r w:rsidR="000D1604" w:rsidRPr="00A935A6">
        <w:rPr>
          <w:rFonts w:cs="Arial"/>
          <w:b/>
          <w:color w:val="000000"/>
          <w:szCs w:val="22"/>
          <w:lang w:val="en-GB" w:eastAsia="de-CH"/>
        </w:rPr>
        <w:t>. Duration of the assignment</w:t>
      </w:r>
    </w:p>
    <w:p w14:paraId="1E4F3B1B" w14:textId="32CF8292" w:rsidR="000D1604" w:rsidRPr="00A935A6" w:rsidRDefault="00701E97" w:rsidP="00914F34">
      <w:pPr>
        <w:spacing w:before="240" w:after="120"/>
        <w:jc w:val="both"/>
        <w:rPr>
          <w:rFonts w:cs="Arial"/>
          <w:color w:val="000000"/>
          <w:szCs w:val="22"/>
          <w:lang w:val="en-GB" w:eastAsia="de-CH"/>
        </w:rPr>
      </w:pPr>
      <w:r w:rsidRPr="00A935A6">
        <w:rPr>
          <w:rFonts w:cs="Arial"/>
          <w:color w:val="000000"/>
          <w:szCs w:val="22"/>
          <w:lang w:val="en-GB" w:eastAsia="de-CH"/>
        </w:rPr>
        <w:t xml:space="preserve">This </w:t>
      </w:r>
      <w:r w:rsidR="00475DC6" w:rsidRPr="00A935A6">
        <w:rPr>
          <w:rFonts w:cs="Arial"/>
          <w:color w:val="000000"/>
          <w:szCs w:val="22"/>
          <w:lang w:val="en-GB" w:eastAsia="de-CH"/>
        </w:rPr>
        <w:t>assignment is</w:t>
      </w:r>
      <w:r w:rsidR="000D1604" w:rsidRPr="00A935A6">
        <w:rPr>
          <w:rFonts w:cs="Arial"/>
          <w:color w:val="000000"/>
          <w:szCs w:val="22"/>
          <w:lang w:val="en-GB" w:eastAsia="de-CH"/>
        </w:rPr>
        <w:t xml:space="preserve"> planned for </w:t>
      </w:r>
      <w:r w:rsidR="00DC703C">
        <w:rPr>
          <w:rFonts w:cs="Arial"/>
          <w:color w:val="000000"/>
          <w:szCs w:val="22"/>
          <w:lang w:val="en-GB" w:eastAsia="de-CH"/>
        </w:rPr>
        <w:t xml:space="preserve">no more than 280 full working days during </w:t>
      </w:r>
      <w:r w:rsidR="000D1604" w:rsidRPr="00A935A6">
        <w:rPr>
          <w:rFonts w:cs="Arial"/>
          <w:color w:val="000000"/>
          <w:szCs w:val="22"/>
          <w:lang w:val="en-GB" w:eastAsia="de-CH"/>
        </w:rPr>
        <w:t xml:space="preserve">the </w:t>
      </w:r>
      <w:r w:rsidR="000D1604" w:rsidRPr="006E459C">
        <w:rPr>
          <w:rFonts w:cs="Arial"/>
          <w:color w:val="000000"/>
          <w:szCs w:val="22"/>
          <w:lang w:val="en-GB" w:eastAsia="de-CH"/>
        </w:rPr>
        <w:t xml:space="preserve">period </w:t>
      </w:r>
      <w:r w:rsidR="00DC703C" w:rsidRPr="006E459C">
        <w:rPr>
          <w:rFonts w:cs="Arial"/>
          <w:color w:val="000000"/>
          <w:szCs w:val="22"/>
          <w:lang w:val="en-GB" w:eastAsia="de-CH"/>
        </w:rPr>
        <w:t>1</w:t>
      </w:r>
      <w:r w:rsidR="000C06D4" w:rsidRPr="006E459C">
        <w:rPr>
          <w:rFonts w:cs="Arial"/>
          <w:color w:val="000000"/>
          <w:szCs w:val="22"/>
          <w:lang w:val="en-GB" w:eastAsia="de-CH"/>
        </w:rPr>
        <w:t xml:space="preserve"> </w:t>
      </w:r>
      <w:r w:rsidR="006E459C" w:rsidRPr="006E459C">
        <w:rPr>
          <w:rFonts w:cs="Arial"/>
          <w:color w:val="000000"/>
          <w:szCs w:val="22"/>
          <w:lang w:val="en-GB" w:eastAsia="de-CH"/>
        </w:rPr>
        <w:t xml:space="preserve">June </w:t>
      </w:r>
      <w:r w:rsidR="00EB349D" w:rsidRPr="006E459C">
        <w:rPr>
          <w:rFonts w:cs="Arial"/>
          <w:color w:val="000000"/>
          <w:szCs w:val="22"/>
          <w:lang w:val="en-GB" w:eastAsia="de-CH"/>
        </w:rPr>
        <w:t>202</w:t>
      </w:r>
      <w:r w:rsidR="00F81FB9" w:rsidRPr="006E459C">
        <w:rPr>
          <w:rFonts w:cs="Arial"/>
          <w:color w:val="000000"/>
          <w:szCs w:val="22"/>
          <w:lang w:val="en-GB" w:eastAsia="de-CH"/>
        </w:rPr>
        <w:t>3</w:t>
      </w:r>
      <w:r w:rsidR="00B8484B" w:rsidRPr="006E459C">
        <w:rPr>
          <w:rFonts w:cs="Arial"/>
          <w:color w:val="000000"/>
          <w:szCs w:val="22"/>
          <w:lang w:val="en-GB" w:eastAsia="de-CH"/>
        </w:rPr>
        <w:t xml:space="preserve"> –</w:t>
      </w:r>
      <w:r w:rsidR="00B8484B" w:rsidRPr="00DC703C">
        <w:rPr>
          <w:rFonts w:cs="Arial"/>
          <w:color w:val="000000"/>
          <w:szCs w:val="22"/>
          <w:lang w:val="en-GB" w:eastAsia="de-CH"/>
        </w:rPr>
        <w:t xml:space="preserve"> </w:t>
      </w:r>
      <w:r w:rsidR="006979BD" w:rsidRPr="00DC703C">
        <w:rPr>
          <w:rFonts w:cs="Arial"/>
          <w:color w:val="000000"/>
          <w:szCs w:val="22"/>
          <w:lang w:val="en-GB" w:eastAsia="de-CH"/>
        </w:rPr>
        <w:t xml:space="preserve">30 </w:t>
      </w:r>
      <w:r w:rsidR="00DC703C" w:rsidRPr="00DC703C">
        <w:rPr>
          <w:rFonts w:cs="Arial"/>
          <w:color w:val="000000"/>
          <w:szCs w:val="22"/>
          <w:lang w:val="en-GB" w:eastAsia="de-CH"/>
        </w:rPr>
        <w:t>September</w:t>
      </w:r>
      <w:r w:rsidR="006979BD" w:rsidRPr="00DC703C">
        <w:rPr>
          <w:rFonts w:cs="Arial"/>
          <w:color w:val="000000"/>
          <w:szCs w:val="22"/>
          <w:lang w:val="en-GB" w:eastAsia="de-CH"/>
        </w:rPr>
        <w:t xml:space="preserve"> 202</w:t>
      </w:r>
      <w:r w:rsidR="00DC703C" w:rsidRPr="00DC703C">
        <w:rPr>
          <w:rFonts w:cs="Arial"/>
          <w:color w:val="000000"/>
          <w:szCs w:val="22"/>
          <w:lang w:val="en-GB" w:eastAsia="de-CH"/>
        </w:rPr>
        <w:t>5</w:t>
      </w:r>
      <w:r w:rsidR="001B52DB" w:rsidRPr="00A935A6">
        <w:rPr>
          <w:rFonts w:cs="Arial"/>
          <w:color w:val="000000"/>
          <w:szCs w:val="22"/>
          <w:lang w:val="en-GB" w:eastAsia="de-CH"/>
        </w:rPr>
        <w:t>, depending on need and performance</w:t>
      </w:r>
      <w:r w:rsidR="000D1604" w:rsidRPr="00A935A6">
        <w:rPr>
          <w:rFonts w:cs="Arial"/>
          <w:color w:val="000000"/>
          <w:szCs w:val="22"/>
          <w:lang w:val="en-GB" w:eastAsia="de-CH"/>
        </w:rPr>
        <w:t xml:space="preserve"> assessed by </w:t>
      </w:r>
      <w:r w:rsidR="0022042C">
        <w:rPr>
          <w:rFonts w:cs="Arial"/>
          <w:color w:val="000000"/>
          <w:szCs w:val="22"/>
          <w:lang w:val="en-GB" w:eastAsia="de-CH"/>
        </w:rPr>
        <w:t>SCO</w:t>
      </w:r>
      <w:r w:rsidR="00B8484B" w:rsidRPr="00A935A6">
        <w:rPr>
          <w:rFonts w:cs="Arial"/>
          <w:color w:val="000000"/>
          <w:szCs w:val="22"/>
          <w:lang w:val="en-GB" w:eastAsia="de-CH"/>
        </w:rPr>
        <w:t xml:space="preserve"> </w:t>
      </w:r>
      <w:r w:rsidR="000D1604" w:rsidRPr="00A935A6">
        <w:rPr>
          <w:rFonts w:cs="Arial"/>
          <w:color w:val="000000"/>
          <w:szCs w:val="22"/>
          <w:lang w:val="en-GB" w:eastAsia="de-CH"/>
        </w:rPr>
        <w:t>and M</w:t>
      </w:r>
      <w:r w:rsidR="003C5193" w:rsidRPr="00A935A6">
        <w:rPr>
          <w:rFonts w:cs="Arial"/>
          <w:color w:val="000000"/>
          <w:szCs w:val="22"/>
          <w:lang w:val="en-GB" w:eastAsia="de-CH"/>
        </w:rPr>
        <w:t>o</w:t>
      </w:r>
      <w:r w:rsidR="000D1604" w:rsidRPr="00A935A6">
        <w:rPr>
          <w:rFonts w:cs="Arial"/>
          <w:color w:val="000000"/>
          <w:szCs w:val="22"/>
          <w:lang w:val="en-GB" w:eastAsia="de-CH"/>
        </w:rPr>
        <w:t xml:space="preserve">ER. </w:t>
      </w:r>
    </w:p>
    <w:p w14:paraId="195638C1" w14:textId="77777777" w:rsidR="0079397E" w:rsidRPr="00A935A6" w:rsidRDefault="0079397E" w:rsidP="00762024">
      <w:pPr>
        <w:spacing w:before="120"/>
        <w:jc w:val="both"/>
        <w:rPr>
          <w:rFonts w:cs="Arial"/>
          <w:b/>
          <w:color w:val="000000"/>
          <w:szCs w:val="22"/>
          <w:lang w:val="en-GB" w:eastAsia="de-CH"/>
        </w:rPr>
      </w:pPr>
    </w:p>
    <w:p w14:paraId="3E45616E" w14:textId="259732E5" w:rsidR="000D1604" w:rsidRPr="00A935A6" w:rsidRDefault="00990E37" w:rsidP="00DB38E4">
      <w:pPr>
        <w:jc w:val="both"/>
        <w:rPr>
          <w:rFonts w:cs="Arial"/>
          <w:b/>
          <w:color w:val="000000"/>
          <w:szCs w:val="22"/>
          <w:lang w:val="en-GB" w:eastAsia="de-CH"/>
        </w:rPr>
      </w:pPr>
      <w:r w:rsidRPr="00A935A6">
        <w:rPr>
          <w:rFonts w:cs="Arial"/>
          <w:b/>
          <w:color w:val="000000"/>
          <w:szCs w:val="22"/>
          <w:lang w:val="en-GB" w:eastAsia="de-CH"/>
        </w:rPr>
        <w:t>3</w:t>
      </w:r>
      <w:r w:rsidR="000D1604" w:rsidRPr="00A935A6">
        <w:rPr>
          <w:rFonts w:cs="Arial"/>
          <w:b/>
          <w:color w:val="000000"/>
          <w:szCs w:val="22"/>
          <w:lang w:val="en-GB" w:eastAsia="de-CH"/>
        </w:rPr>
        <w:t xml:space="preserve">. </w:t>
      </w:r>
      <w:r w:rsidR="00701E97" w:rsidRPr="00A935A6">
        <w:rPr>
          <w:rFonts w:cs="Arial"/>
          <w:b/>
          <w:color w:val="000000"/>
          <w:szCs w:val="22"/>
          <w:lang w:val="en-GB" w:eastAsia="de-CH"/>
        </w:rPr>
        <w:t>Coordination,</w:t>
      </w:r>
      <w:r w:rsidR="003E7AF3" w:rsidRPr="00A935A6">
        <w:rPr>
          <w:rFonts w:cs="Arial"/>
          <w:b/>
          <w:color w:val="000000"/>
          <w:szCs w:val="22"/>
          <w:lang w:val="en-GB" w:eastAsia="de-CH"/>
        </w:rPr>
        <w:t xml:space="preserve"> reporting lines</w:t>
      </w:r>
      <w:r w:rsidR="00701E97" w:rsidRPr="00A935A6">
        <w:rPr>
          <w:rFonts w:cs="Arial"/>
          <w:b/>
          <w:color w:val="000000"/>
          <w:szCs w:val="22"/>
          <w:lang w:val="en-GB" w:eastAsia="de-CH"/>
        </w:rPr>
        <w:t>, financial arrangements</w:t>
      </w:r>
    </w:p>
    <w:p w14:paraId="087828A8" w14:textId="02512655" w:rsidR="00914F34" w:rsidRPr="00A935A6" w:rsidRDefault="00A92A76" w:rsidP="00914F34">
      <w:pPr>
        <w:spacing w:before="240" w:after="120"/>
        <w:jc w:val="both"/>
        <w:rPr>
          <w:rFonts w:cs="Arial"/>
          <w:color w:val="000000"/>
          <w:szCs w:val="22"/>
          <w:lang w:val="en-GB" w:eastAsia="de-CH"/>
        </w:rPr>
      </w:pPr>
      <w:r w:rsidRPr="00A935A6">
        <w:rPr>
          <w:rFonts w:cs="Arial"/>
          <w:color w:val="000000"/>
          <w:szCs w:val="22"/>
          <w:lang w:val="en-GB" w:eastAsia="de-CH"/>
        </w:rPr>
        <w:t xml:space="preserve">The Consultant will be </w:t>
      </w:r>
      <w:r w:rsidR="00645E27" w:rsidRPr="00A935A6">
        <w:rPr>
          <w:rFonts w:cs="Arial"/>
          <w:color w:val="000000"/>
          <w:szCs w:val="22"/>
          <w:lang w:val="en-GB" w:eastAsia="de-CH"/>
        </w:rPr>
        <w:t>mandat</w:t>
      </w:r>
      <w:r w:rsidRPr="00A935A6">
        <w:rPr>
          <w:rFonts w:cs="Arial"/>
          <w:color w:val="000000"/>
          <w:szCs w:val="22"/>
          <w:lang w:val="en-GB" w:eastAsia="de-CH"/>
        </w:rPr>
        <w:t xml:space="preserve">ed </w:t>
      </w:r>
      <w:r w:rsidR="00B2629B" w:rsidRPr="00A935A6">
        <w:rPr>
          <w:rFonts w:cs="Arial"/>
          <w:color w:val="000000"/>
          <w:szCs w:val="22"/>
          <w:lang w:val="en-GB" w:eastAsia="de-CH"/>
        </w:rPr>
        <w:t xml:space="preserve">(contracted) </w:t>
      </w:r>
      <w:r w:rsidRPr="00A935A6">
        <w:rPr>
          <w:rFonts w:cs="Arial"/>
          <w:color w:val="000000"/>
          <w:szCs w:val="22"/>
          <w:lang w:val="en-GB" w:eastAsia="de-CH"/>
        </w:rPr>
        <w:t xml:space="preserve">by </w:t>
      </w:r>
      <w:r w:rsidR="00645E27" w:rsidRPr="00A935A6">
        <w:rPr>
          <w:rFonts w:cs="Arial"/>
          <w:color w:val="000000"/>
          <w:szCs w:val="22"/>
          <w:lang w:val="en-GB" w:eastAsia="de-CH"/>
        </w:rPr>
        <w:t xml:space="preserve">the </w:t>
      </w:r>
      <w:r w:rsidR="0022042C">
        <w:rPr>
          <w:rFonts w:cs="Arial"/>
          <w:color w:val="000000"/>
          <w:szCs w:val="22"/>
          <w:lang w:val="en-GB" w:eastAsia="de-CH"/>
        </w:rPr>
        <w:t>SCO</w:t>
      </w:r>
      <w:r w:rsidR="00DE311B" w:rsidRPr="00A935A6">
        <w:rPr>
          <w:rFonts w:cs="Arial"/>
          <w:color w:val="000000"/>
          <w:szCs w:val="22"/>
          <w:lang w:val="en-GB" w:eastAsia="de-CH"/>
        </w:rPr>
        <w:t xml:space="preserve"> and will report to M</w:t>
      </w:r>
      <w:r w:rsidR="00A936EA">
        <w:rPr>
          <w:rFonts w:cs="Arial"/>
          <w:color w:val="000000"/>
          <w:szCs w:val="22"/>
          <w:lang w:val="en-GB" w:eastAsia="de-CH"/>
        </w:rPr>
        <w:t>r</w:t>
      </w:r>
      <w:r w:rsidR="00DE311B" w:rsidRPr="00A935A6">
        <w:rPr>
          <w:rFonts w:cs="Arial"/>
          <w:color w:val="000000"/>
          <w:szCs w:val="22"/>
          <w:lang w:val="en-GB" w:eastAsia="de-CH"/>
        </w:rPr>
        <w:t xml:space="preserve">. </w:t>
      </w:r>
      <w:r w:rsidR="00A936EA">
        <w:rPr>
          <w:rFonts w:cs="Arial"/>
          <w:color w:val="000000"/>
          <w:szCs w:val="22"/>
          <w:lang w:val="en-GB" w:eastAsia="de-CH"/>
        </w:rPr>
        <w:t>Andrei Stratulat</w:t>
      </w:r>
      <w:r w:rsidR="00DE311B" w:rsidRPr="005D0ED1">
        <w:rPr>
          <w:rFonts w:cs="Arial"/>
          <w:color w:val="000000"/>
          <w:szCs w:val="22"/>
          <w:lang w:val="en-GB" w:eastAsia="de-CH"/>
        </w:rPr>
        <w:t>, National</w:t>
      </w:r>
      <w:r w:rsidR="00DE311B" w:rsidRPr="00A935A6">
        <w:rPr>
          <w:rFonts w:cs="Arial"/>
          <w:color w:val="000000"/>
          <w:szCs w:val="22"/>
          <w:lang w:val="en-GB" w:eastAsia="de-CH"/>
        </w:rPr>
        <w:t xml:space="preserve"> Programme Officer</w:t>
      </w:r>
      <w:r w:rsidR="0022042C">
        <w:rPr>
          <w:rFonts w:cs="Arial"/>
          <w:color w:val="000000"/>
          <w:szCs w:val="22"/>
          <w:lang w:val="en-GB" w:eastAsia="de-CH"/>
        </w:rPr>
        <w:t xml:space="preserve"> for</w:t>
      </w:r>
      <w:r w:rsidR="00DE311B" w:rsidRPr="00A935A6">
        <w:rPr>
          <w:rFonts w:cs="Arial"/>
          <w:color w:val="000000"/>
          <w:szCs w:val="22"/>
          <w:lang w:val="en-GB" w:eastAsia="de-CH"/>
        </w:rPr>
        <w:t xml:space="preserve"> Economic Development and Employment</w:t>
      </w:r>
      <w:r w:rsidR="0022042C">
        <w:rPr>
          <w:rFonts w:cs="Arial"/>
          <w:color w:val="000000"/>
          <w:szCs w:val="22"/>
          <w:lang w:val="en-GB" w:eastAsia="de-CH"/>
        </w:rPr>
        <w:t xml:space="preserve"> within the SCO</w:t>
      </w:r>
      <w:r w:rsidR="00DE311B" w:rsidRPr="00A935A6">
        <w:rPr>
          <w:rFonts w:cs="Arial"/>
          <w:color w:val="000000"/>
          <w:szCs w:val="22"/>
          <w:lang w:val="en-GB" w:eastAsia="de-CH"/>
        </w:rPr>
        <w:t xml:space="preserve">, through monthly reports and </w:t>
      </w:r>
      <w:r w:rsidR="0079397E">
        <w:rPr>
          <w:rFonts w:cs="Arial"/>
          <w:color w:val="000000"/>
          <w:szCs w:val="22"/>
          <w:lang w:val="en-GB" w:eastAsia="de-CH"/>
        </w:rPr>
        <w:t>monthly meetings/</w:t>
      </w:r>
      <w:r w:rsidR="00BE4965">
        <w:rPr>
          <w:rFonts w:cs="Arial"/>
          <w:color w:val="000000"/>
          <w:szCs w:val="22"/>
          <w:lang w:val="en-GB" w:eastAsia="de-CH"/>
        </w:rPr>
        <w:t xml:space="preserve"> </w:t>
      </w:r>
      <w:r w:rsidR="0079397E">
        <w:rPr>
          <w:rFonts w:cs="Arial"/>
          <w:color w:val="000000"/>
          <w:szCs w:val="22"/>
          <w:lang w:val="en-GB" w:eastAsia="de-CH"/>
        </w:rPr>
        <w:t>exchanges</w:t>
      </w:r>
      <w:r w:rsidR="00DE311B" w:rsidRPr="00A935A6">
        <w:rPr>
          <w:rFonts w:cs="Arial"/>
          <w:color w:val="000000"/>
          <w:szCs w:val="22"/>
          <w:lang w:val="en-GB" w:eastAsia="de-CH"/>
        </w:rPr>
        <w:t xml:space="preserve">. </w:t>
      </w:r>
      <w:r w:rsidR="00BE4965">
        <w:rPr>
          <w:rFonts w:cs="Arial"/>
          <w:color w:val="000000"/>
          <w:szCs w:val="22"/>
          <w:lang w:val="en-GB" w:eastAsia="de-CH"/>
        </w:rPr>
        <w:t>Q</w:t>
      </w:r>
      <w:r w:rsidR="00DE311B" w:rsidRPr="00A935A6">
        <w:rPr>
          <w:rFonts w:cs="Arial"/>
          <w:color w:val="000000"/>
          <w:szCs w:val="22"/>
          <w:lang w:val="en-GB" w:eastAsia="de-CH"/>
        </w:rPr>
        <w:t xml:space="preserve">uarterly meetings </w:t>
      </w:r>
      <w:r w:rsidR="00BE4965">
        <w:rPr>
          <w:rFonts w:cs="Arial"/>
          <w:color w:val="000000"/>
          <w:szCs w:val="22"/>
          <w:lang w:val="en-GB" w:eastAsia="de-CH"/>
        </w:rPr>
        <w:t xml:space="preserve">(online if not possible in person) </w:t>
      </w:r>
      <w:r w:rsidR="00DE311B" w:rsidRPr="00A935A6">
        <w:rPr>
          <w:rFonts w:cs="Arial"/>
          <w:color w:val="000000"/>
          <w:szCs w:val="22"/>
          <w:lang w:val="en-GB" w:eastAsia="de-CH"/>
        </w:rPr>
        <w:t xml:space="preserve">will be held </w:t>
      </w:r>
      <w:r w:rsidR="0050775F" w:rsidRPr="00A935A6">
        <w:rPr>
          <w:rFonts w:cs="Arial"/>
          <w:color w:val="000000"/>
          <w:szCs w:val="22"/>
          <w:lang w:val="en-GB" w:eastAsia="de-CH"/>
        </w:rPr>
        <w:t>betwe</w:t>
      </w:r>
      <w:r w:rsidR="00FD077C">
        <w:rPr>
          <w:rFonts w:cs="Arial"/>
          <w:color w:val="000000"/>
          <w:szCs w:val="22"/>
          <w:lang w:val="en-GB" w:eastAsia="de-CH"/>
        </w:rPr>
        <w:t xml:space="preserve">en </w:t>
      </w:r>
      <w:r w:rsidR="007E024A">
        <w:rPr>
          <w:rFonts w:cs="Arial"/>
          <w:color w:val="000000"/>
          <w:szCs w:val="22"/>
          <w:lang w:val="en-GB" w:eastAsia="de-CH"/>
        </w:rPr>
        <w:t xml:space="preserve">the </w:t>
      </w:r>
      <w:r w:rsidR="0050775F" w:rsidRPr="00A935A6">
        <w:rPr>
          <w:rFonts w:cs="Arial"/>
          <w:color w:val="000000"/>
          <w:szCs w:val="22"/>
          <w:lang w:val="en-GB" w:eastAsia="de-CH"/>
        </w:rPr>
        <w:t xml:space="preserve">Consultant, </w:t>
      </w:r>
      <w:r w:rsidR="0022042C">
        <w:rPr>
          <w:rFonts w:cs="Arial"/>
          <w:color w:val="000000"/>
          <w:szCs w:val="22"/>
          <w:lang w:val="en-GB" w:eastAsia="de-CH"/>
        </w:rPr>
        <w:t xml:space="preserve">the </w:t>
      </w:r>
      <w:r w:rsidR="0050775F" w:rsidRPr="00A935A6">
        <w:rPr>
          <w:rFonts w:cs="Arial"/>
          <w:color w:val="000000"/>
          <w:szCs w:val="22"/>
          <w:lang w:val="en-GB" w:eastAsia="de-CH"/>
        </w:rPr>
        <w:t xml:space="preserve">Head of the VET department </w:t>
      </w:r>
      <w:r w:rsidR="0022042C">
        <w:rPr>
          <w:rFonts w:cs="Arial"/>
          <w:color w:val="000000"/>
          <w:szCs w:val="22"/>
          <w:lang w:val="en-GB" w:eastAsia="de-CH"/>
        </w:rPr>
        <w:t xml:space="preserve">of the MoER </w:t>
      </w:r>
      <w:r w:rsidR="0050775F" w:rsidRPr="00A935A6">
        <w:rPr>
          <w:rFonts w:cs="Arial"/>
          <w:color w:val="000000"/>
          <w:szCs w:val="22"/>
          <w:lang w:val="en-GB" w:eastAsia="de-CH"/>
        </w:rPr>
        <w:t xml:space="preserve">and </w:t>
      </w:r>
      <w:r w:rsidR="0022042C">
        <w:rPr>
          <w:rFonts w:cs="Arial"/>
          <w:color w:val="000000"/>
          <w:szCs w:val="22"/>
          <w:lang w:val="en-GB" w:eastAsia="de-CH"/>
        </w:rPr>
        <w:t>the</w:t>
      </w:r>
      <w:r w:rsidR="00A935A6" w:rsidRPr="00A935A6">
        <w:rPr>
          <w:rFonts w:cs="Arial"/>
          <w:color w:val="000000"/>
          <w:szCs w:val="22"/>
          <w:lang w:val="en-GB" w:eastAsia="de-CH"/>
        </w:rPr>
        <w:t xml:space="preserve"> National Programme Officer </w:t>
      </w:r>
      <w:r w:rsidR="0022042C">
        <w:rPr>
          <w:rFonts w:cs="Arial"/>
          <w:color w:val="000000"/>
          <w:szCs w:val="22"/>
          <w:lang w:val="en-GB" w:eastAsia="de-CH"/>
        </w:rPr>
        <w:t xml:space="preserve">at the SCO </w:t>
      </w:r>
      <w:r w:rsidR="00DE311B" w:rsidRPr="00A935A6">
        <w:rPr>
          <w:rFonts w:cs="Arial"/>
          <w:color w:val="000000"/>
          <w:szCs w:val="22"/>
          <w:lang w:val="en-GB" w:eastAsia="de-CH"/>
        </w:rPr>
        <w:t>to review progress towards the expected results</w:t>
      </w:r>
      <w:r w:rsidR="00645E27" w:rsidRPr="00A935A6">
        <w:rPr>
          <w:rFonts w:cs="Arial"/>
          <w:color w:val="000000"/>
          <w:szCs w:val="22"/>
          <w:lang w:val="en-GB" w:eastAsia="de-CH"/>
        </w:rPr>
        <w:t xml:space="preserve">. </w:t>
      </w:r>
    </w:p>
    <w:p w14:paraId="3E3C0BF9" w14:textId="7E384D69" w:rsidR="00914F34" w:rsidRPr="00A935A6" w:rsidRDefault="00645E27" w:rsidP="00914F34">
      <w:pPr>
        <w:spacing w:before="240" w:after="120"/>
        <w:jc w:val="both"/>
        <w:rPr>
          <w:rFonts w:cs="Arial"/>
          <w:color w:val="000000"/>
          <w:szCs w:val="22"/>
          <w:lang w:val="en-GB" w:eastAsia="de-CH"/>
        </w:rPr>
      </w:pPr>
      <w:r w:rsidRPr="00A935A6">
        <w:rPr>
          <w:rFonts w:cs="Arial"/>
          <w:color w:val="000000"/>
          <w:szCs w:val="22"/>
          <w:lang w:val="en-GB" w:eastAsia="de-CH"/>
        </w:rPr>
        <w:t>A</w:t>
      </w:r>
      <w:r w:rsidR="00A92A76" w:rsidRPr="00A935A6">
        <w:rPr>
          <w:rFonts w:cs="Arial"/>
          <w:color w:val="000000"/>
          <w:szCs w:val="22"/>
          <w:lang w:val="en-GB" w:eastAsia="de-CH"/>
        </w:rPr>
        <w:t xml:space="preserve">dministrative matters </w:t>
      </w:r>
      <w:r w:rsidRPr="00A935A6">
        <w:rPr>
          <w:rFonts w:cs="Arial"/>
          <w:color w:val="000000"/>
          <w:szCs w:val="22"/>
          <w:lang w:val="en-GB" w:eastAsia="de-CH"/>
        </w:rPr>
        <w:t xml:space="preserve">in line with this mandate will be managed by </w:t>
      </w:r>
      <w:r w:rsidR="0022042C">
        <w:rPr>
          <w:rFonts w:cs="Arial"/>
          <w:color w:val="000000"/>
          <w:szCs w:val="22"/>
          <w:lang w:val="en-GB" w:eastAsia="de-CH"/>
        </w:rPr>
        <w:t>the SCO</w:t>
      </w:r>
      <w:r w:rsidR="00A92A76" w:rsidRPr="00A935A6">
        <w:rPr>
          <w:rFonts w:cs="Arial"/>
          <w:color w:val="000000"/>
          <w:szCs w:val="22"/>
          <w:lang w:val="en-GB" w:eastAsia="de-CH"/>
        </w:rPr>
        <w:t xml:space="preserve">. </w:t>
      </w:r>
      <w:r w:rsidR="001A0CD5" w:rsidRPr="00A935A6">
        <w:rPr>
          <w:rFonts w:cs="Arial"/>
          <w:color w:val="000000"/>
          <w:szCs w:val="22"/>
          <w:lang w:val="en-GB" w:eastAsia="de-CH"/>
        </w:rPr>
        <w:t>The Consultant</w:t>
      </w:r>
      <w:r w:rsidR="009403EB" w:rsidRPr="00A935A6">
        <w:rPr>
          <w:rFonts w:cs="Arial"/>
          <w:color w:val="000000"/>
          <w:szCs w:val="22"/>
          <w:lang w:val="en-GB" w:eastAsia="de-CH"/>
        </w:rPr>
        <w:t xml:space="preserve"> shall </w:t>
      </w:r>
      <w:r w:rsidR="001A0CD5" w:rsidRPr="00A935A6">
        <w:rPr>
          <w:rFonts w:cs="Arial"/>
          <w:color w:val="000000"/>
          <w:szCs w:val="22"/>
          <w:lang w:val="en-GB" w:eastAsia="de-CH"/>
        </w:rPr>
        <w:t>pay by her/himself the</w:t>
      </w:r>
      <w:r w:rsidR="009403EB" w:rsidRPr="00A935A6">
        <w:rPr>
          <w:rFonts w:cs="Arial"/>
          <w:color w:val="000000"/>
          <w:szCs w:val="22"/>
          <w:lang w:val="en-GB" w:eastAsia="de-CH"/>
        </w:rPr>
        <w:t xml:space="preserve"> social security contributions, income tax and other relevant taxes, as stipulated by law </w:t>
      </w:r>
      <w:r w:rsidR="001A0CD5" w:rsidRPr="00A935A6">
        <w:rPr>
          <w:rFonts w:cs="Arial"/>
          <w:color w:val="000000"/>
          <w:szCs w:val="22"/>
          <w:lang w:val="en-GB" w:eastAsia="de-CH"/>
        </w:rPr>
        <w:t>of the Republic of Moldova</w:t>
      </w:r>
      <w:r w:rsidR="009403EB" w:rsidRPr="00A935A6">
        <w:rPr>
          <w:rFonts w:cs="Arial"/>
          <w:color w:val="000000"/>
          <w:szCs w:val="22"/>
          <w:lang w:val="en-GB" w:eastAsia="de-CH"/>
        </w:rPr>
        <w:t xml:space="preserve">. General Conditions of Business </w:t>
      </w:r>
      <w:r w:rsidR="000E69A2" w:rsidRPr="00A935A6">
        <w:rPr>
          <w:rFonts w:cs="Arial"/>
          <w:color w:val="000000"/>
          <w:szCs w:val="22"/>
          <w:lang w:val="en-GB" w:eastAsia="de-CH"/>
        </w:rPr>
        <w:t xml:space="preserve">(attached) </w:t>
      </w:r>
      <w:r w:rsidR="009403EB" w:rsidRPr="00A935A6">
        <w:rPr>
          <w:rFonts w:cs="Arial"/>
          <w:color w:val="000000"/>
          <w:szCs w:val="22"/>
          <w:lang w:val="en-GB" w:eastAsia="de-CH"/>
        </w:rPr>
        <w:t>will be an integral part of the contract.</w:t>
      </w:r>
    </w:p>
    <w:p w14:paraId="5215FBCB" w14:textId="015BFC6F" w:rsidR="004A6A02" w:rsidRPr="00EB349D" w:rsidRDefault="00A82F29" w:rsidP="00EB349D">
      <w:pPr>
        <w:spacing w:before="240" w:after="120"/>
        <w:jc w:val="both"/>
        <w:rPr>
          <w:rFonts w:cs="Arial"/>
          <w:color w:val="000000"/>
          <w:szCs w:val="22"/>
          <w:lang w:val="en-GB" w:eastAsia="de-CH"/>
        </w:rPr>
      </w:pPr>
      <w:r w:rsidRPr="00445CB0">
        <w:rPr>
          <w:rFonts w:cs="Arial"/>
          <w:color w:val="000000"/>
          <w:szCs w:val="22"/>
          <w:lang w:val="en-GB" w:eastAsia="de-CH"/>
        </w:rPr>
        <w:t>T</w:t>
      </w:r>
      <w:r w:rsidR="009403EB" w:rsidRPr="00445CB0">
        <w:rPr>
          <w:rFonts w:cs="Arial"/>
          <w:color w:val="000000"/>
          <w:szCs w:val="22"/>
          <w:lang w:val="en-GB" w:eastAsia="de-CH"/>
        </w:rPr>
        <w:t xml:space="preserve">he Consultant is seconded to MoER and she/he will closely work directly with the Head of the VET department. </w:t>
      </w:r>
      <w:r w:rsidR="0022042C" w:rsidRPr="00445CB0">
        <w:rPr>
          <w:rFonts w:cs="Arial"/>
          <w:color w:val="000000"/>
          <w:szCs w:val="22"/>
          <w:lang w:val="en-GB" w:eastAsia="de-CH"/>
        </w:rPr>
        <w:t xml:space="preserve">The </w:t>
      </w:r>
      <w:r w:rsidR="00A669D5" w:rsidRPr="00445CB0">
        <w:rPr>
          <w:rFonts w:cs="Arial"/>
          <w:color w:val="000000"/>
          <w:szCs w:val="22"/>
          <w:lang w:val="en-GB" w:eastAsia="de-CH"/>
        </w:rPr>
        <w:t>MoER will provide the necessary office space and equipment</w:t>
      </w:r>
      <w:r w:rsidR="0022042C" w:rsidRPr="00445CB0">
        <w:rPr>
          <w:rFonts w:cs="Arial"/>
          <w:color w:val="000000"/>
          <w:szCs w:val="22"/>
          <w:lang w:val="en-GB" w:eastAsia="de-CH"/>
        </w:rPr>
        <w:t>.</w:t>
      </w:r>
      <w:r w:rsidR="00A669D5" w:rsidRPr="00445CB0">
        <w:rPr>
          <w:rFonts w:cs="Arial"/>
          <w:color w:val="000000"/>
          <w:szCs w:val="22"/>
          <w:lang w:val="en-GB" w:eastAsia="de-CH"/>
        </w:rPr>
        <w:t xml:space="preserve"> </w:t>
      </w:r>
      <w:r w:rsidR="0022042C" w:rsidRPr="00445CB0">
        <w:rPr>
          <w:rFonts w:cs="Arial"/>
          <w:color w:val="000000"/>
          <w:szCs w:val="22"/>
          <w:lang w:val="en-GB" w:eastAsia="de-CH"/>
        </w:rPr>
        <w:t>T</w:t>
      </w:r>
      <w:r w:rsidR="00A669D5" w:rsidRPr="00445CB0">
        <w:rPr>
          <w:rFonts w:cs="Arial"/>
          <w:color w:val="000000"/>
          <w:szCs w:val="22"/>
          <w:lang w:val="en-GB" w:eastAsia="de-CH"/>
        </w:rPr>
        <w:t xml:space="preserve">he consultant can work from there or </w:t>
      </w:r>
      <w:r w:rsidR="0022042C" w:rsidRPr="00445CB0">
        <w:rPr>
          <w:rFonts w:cs="Arial"/>
          <w:color w:val="000000"/>
          <w:szCs w:val="22"/>
          <w:lang w:val="en-GB" w:eastAsia="de-CH"/>
        </w:rPr>
        <w:t>an</w:t>
      </w:r>
      <w:r w:rsidR="00A669D5" w:rsidRPr="00445CB0">
        <w:rPr>
          <w:rFonts w:cs="Arial"/>
          <w:color w:val="000000"/>
          <w:szCs w:val="22"/>
          <w:lang w:val="en-GB" w:eastAsia="de-CH"/>
        </w:rPr>
        <w:t>other location as deemed reasonable</w:t>
      </w:r>
      <w:r w:rsidR="009403EB" w:rsidRPr="00445CB0">
        <w:rPr>
          <w:rFonts w:cs="Arial"/>
          <w:color w:val="000000"/>
          <w:szCs w:val="22"/>
          <w:lang w:val="en-GB" w:eastAsia="de-CH"/>
        </w:rPr>
        <w:t xml:space="preserve">. </w:t>
      </w:r>
    </w:p>
    <w:p w14:paraId="0353D70D" w14:textId="77777777" w:rsidR="002A3F38" w:rsidRDefault="002A3F38" w:rsidP="00DB38E4">
      <w:pPr>
        <w:spacing w:before="120" w:after="120"/>
        <w:jc w:val="both"/>
        <w:rPr>
          <w:rFonts w:cs="Arial"/>
          <w:color w:val="000000"/>
          <w:szCs w:val="22"/>
          <w:lang w:eastAsia="de-CH"/>
        </w:rPr>
      </w:pPr>
    </w:p>
    <w:p w14:paraId="3ECF4BD1" w14:textId="7A963D1A" w:rsidR="00477749" w:rsidRPr="007739D9" w:rsidRDefault="00994400" w:rsidP="00DB38E4">
      <w:pPr>
        <w:spacing w:before="120" w:after="120"/>
        <w:jc w:val="both"/>
        <w:rPr>
          <w:rFonts w:cs="Arial"/>
          <w:color w:val="000000"/>
          <w:szCs w:val="22"/>
          <w:lang w:eastAsia="de-CH"/>
        </w:rPr>
      </w:pPr>
      <w:r w:rsidRPr="006979BD">
        <w:rPr>
          <w:rFonts w:cs="Arial"/>
          <w:color w:val="000000"/>
          <w:szCs w:val="22"/>
          <w:lang w:eastAsia="de-CH"/>
        </w:rPr>
        <w:t xml:space="preserve">Date: </w:t>
      </w:r>
      <w:r w:rsidR="002A3F38">
        <w:rPr>
          <w:rFonts w:cs="Arial"/>
          <w:color w:val="000000"/>
          <w:szCs w:val="22"/>
          <w:lang w:eastAsia="de-CH"/>
        </w:rPr>
        <w:t>30</w:t>
      </w:r>
      <w:r w:rsidR="00AE5BEB" w:rsidRPr="006979BD">
        <w:rPr>
          <w:rFonts w:cs="Arial"/>
          <w:color w:val="000000"/>
          <w:szCs w:val="22"/>
          <w:lang w:eastAsia="de-CH"/>
        </w:rPr>
        <w:t>.</w:t>
      </w:r>
      <w:r w:rsidR="00A936EA" w:rsidRPr="006979BD">
        <w:rPr>
          <w:rFonts w:cs="Arial"/>
          <w:color w:val="000000"/>
          <w:szCs w:val="22"/>
          <w:lang w:eastAsia="de-CH"/>
        </w:rPr>
        <w:t>0</w:t>
      </w:r>
      <w:r w:rsidR="009271A5">
        <w:rPr>
          <w:rFonts w:cs="Arial"/>
          <w:color w:val="000000"/>
          <w:szCs w:val="22"/>
          <w:lang w:eastAsia="de-CH"/>
        </w:rPr>
        <w:t>3</w:t>
      </w:r>
      <w:r w:rsidR="00AE5BEB" w:rsidRPr="006979BD">
        <w:rPr>
          <w:rFonts w:cs="Arial"/>
          <w:color w:val="000000"/>
          <w:szCs w:val="22"/>
          <w:lang w:eastAsia="de-CH"/>
        </w:rPr>
        <w:t>.202</w:t>
      </w:r>
      <w:r w:rsidR="009271A5">
        <w:rPr>
          <w:rFonts w:cs="Arial"/>
          <w:color w:val="000000"/>
          <w:szCs w:val="22"/>
          <w:lang w:eastAsia="de-CH"/>
        </w:rPr>
        <w:t>3</w:t>
      </w:r>
      <w:r w:rsidRPr="007739D9">
        <w:rPr>
          <w:rFonts w:cs="Arial"/>
          <w:color w:val="000000"/>
          <w:szCs w:val="22"/>
          <w:lang w:eastAsia="de-CH"/>
        </w:rPr>
        <w:tab/>
      </w:r>
      <w:r w:rsidRPr="007739D9">
        <w:rPr>
          <w:rFonts w:cs="Arial"/>
          <w:color w:val="000000"/>
          <w:szCs w:val="22"/>
          <w:lang w:eastAsia="de-CH"/>
        </w:rPr>
        <w:tab/>
      </w:r>
      <w:r w:rsidRPr="007739D9">
        <w:rPr>
          <w:rFonts w:cs="Arial"/>
          <w:color w:val="000000"/>
          <w:szCs w:val="22"/>
          <w:lang w:eastAsia="de-CH"/>
        </w:rPr>
        <w:tab/>
      </w:r>
      <w:r w:rsidRPr="007739D9">
        <w:rPr>
          <w:rFonts w:cs="Arial"/>
          <w:color w:val="000000"/>
          <w:szCs w:val="22"/>
          <w:lang w:eastAsia="de-CH"/>
        </w:rPr>
        <w:tab/>
      </w:r>
      <w:r w:rsidRPr="007739D9">
        <w:rPr>
          <w:rFonts w:cs="Arial"/>
          <w:color w:val="000000"/>
          <w:szCs w:val="22"/>
          <w:lang w:eastAsia="de-CH"/>
        </w:rPr>
        <w:tab/>
      </w:r>
      <w:r w:rsidRPr="007739D9">
        <w:rPr>
          <w:rFonts w:cs="Arial"/>
          <w:color w:val="000000"/>
          <w:szCs w:val="22"/>
          <w:lang w:eastAsia="de-CH"/>
        </w:rPr>
        <w:tab/>
      </w:r>
      <w:r w:rsidRPr="007739D9">
        <w:rPr>
          <w:rFonts w:cs="Arial"/>
          <w:color w:val="000000"/>
          <w:szCs w:val="22"/>
          <w:lang w:eastAsia="de-CH"/>
        </w:rPr>
        <w:tab/>
      </w:r>
      <w:r w:rsidRPr="007739D9">
        <w:rPr>
          <w:rFonts w:cs="Arial"/>
          <w:color w:val="000000"/>
          <w:szCs w:val="22"/>
          <w:lang w:eastAsia="de-CH"/>
        </w:rPr>
        <w:tab/>
      </w:r>
    </w:p>
    <w:p w14:paraId="2A103CE2" w14:textId="5304D928" w:rsidR="000D1604" w:rsidRPr="007739D9" w:rsidRDefault="000D1604" w:rsidP="00DB38E4">
      <w:pPr>
        <w:jc w:val="both"/>
        <w:rPr>
          <w:rFonts w:cs="Arial"/>
          <w:b/>
          <w:color w:val="000000"/>
          <w:szCs w:val="22"/>
          <w:lang w:eastAsia="de-CH"/>
        </w:rPr>
      </w:pPr>
    </w:p>
    <w:p w14:paraId="123C6D39" w14:textId="65FF02D5" w:rsidR="00E11105" w:rsidRPr="007739D9" w:rsidRDefault="00E11105" w:rsidP="00DB38E4">
      <w:pPr>
        <w:jc w:val="both"/>
        <w:rPr>
          <w:rFonts w:cs="Arial"/>
          <w:b/>
          <w:color w:val="000000"/>
          <w:szCs w:val="22"/>
          <w:lang w:eastAsia="de-CH"/>
        </w:rPr>
      </w:pPr>
    </w:p>
    <w:p w14:paraId="156EDFC3" w14:textId="5F5150E5" w:rsidR="00285EBE" w:rsidRPr="007739D9" w:rsidRDefault="00285EBE" w:rsidP="00DB38E4">
      <w:pPr>
        <w:jc w:val="both"/>
        <w:rPr>
          <w:rFonts w:cs="Arial"/>
          <w:b/>
          <w:color w:val="000000"/>
          <w:szCs w:val="22"/>
          <w:lang w:eastAsia="de-CH"/>
        </w:rPr>
      </w:pPr>
    </w:p>
    <w:p w14:paraId="2A87EF8E" w14:textId="77777777" w:rsidR="00285EBE" w:rsidRPr="007739D9" w:rsidRDefault="00285EBE" w:rsidP="00DB38E4">
      <w:pPr>
        <w:jc w:val="both"/>
        <w:rPr>
          <w:rFonts w:cs="Arial"/>
          <w:b/>
          <w:color w:val="000000"/>
          <w:szCs w:val="22"/>
          <w:lang w:eastAsia="de-CH"/>
        </w:rPr>
      </w:pPr>
    </w:p>
    <w:p w14:paraId="2BAD0BD2" w14:textId="77777777" w:rsidR="002F7E16" w:rsidRPr="007739D9" w:rsidRDefault="002F7E16" w:rsidP="002F7E16">
      <w:pPr>
        <w:pStyle w:val="ListParagraph"/>
        <w:spacing w:before="120" w:after="120"/>
        <w:ind w:left="0"/>
        <w:jc w:val="both"/>
        <w:rPr>
          <w:rFonts w:cs="Arial"/>
          <w:b/>
          <w:color w:val="000000"/>
          <w:szCs w:val="22"/>
          <w:lang w:eastAsia="de-CH"/>
        </w:rPr>
      </w:pPr>
    </w:p>
    <w:p w14:paraId="3717D250" w14:textId="42710E97" w:rsidR="002F7E16" w:rsidRPr="007739D9" w:rsidRDefault="002F7E16" w:rsidP="002F7E16">
      <w:pPr>
        <w:pStyle w:val="ListParagraph"/>
        <w:spacing w:before="120" w:after="120"/>
        <w:ind w:left="0"/>
        <w:contextualSpacing w:val="0"/>
        <w:jc w:val="both"/>
        <w:rPr>
          <w:rFonts w:cs="Arial"/>
          <w:color w:val="000000"/>
          <w:szCs w:val="22"/>
          <w:lang w:eastAsia="de-CH"/>
        </w:rPr>
      </w:pPr>
      <w:r w:rsidRPr="007739D9">
        <w:rPr>
          <w:rFonts w:cs="Arial"/>
          <w:color w:val="000000"/>
          <w:szCs w:val="22"/>
          <w:lang w:eastAsia="de-CH"/>
        </w:rPr>
        <w:t>_______________________</w:t>
      </w:r>
      <w:r w:rsidR="000D1604" w:rsidRPr="007739D9">
        <w:rPr>
          <w:rFonts w:cs="Arial"/>
          <w:b/>
          <w:color w:val="000000"/>
          <w:szCs w:val="22"/>
          <w:lang w:eastAsia="de-CH"/>
        </w:rPr>
        <w:t xml:space="preserve"> </w:t>
      </w:r>
      <w:r w:rsidR="00285EBE" w:rsidRPr="007739D9">
        <w:rPr>
          <w:rFonts w:cs="Arial"/>
          <w:b/>
          <w:color w:val="000000"/>
          <w:szCs w:val="22"/>
          <w:lang w:eastAsia="de-CH"/>
        </w:rPr>
        <w:tab/>
      </w:r>
      <w:r w:rsidR="00285EBE" w:rsidRPr="007739D9">
        <w:rPr>
          <w:rFonts w:cs="Arial"/>
          <w:b/>
          <w:color w:val="000000"/>
          <w:szCs w:val="22"/>
          <w:lang w:eastAsia="de-CH"/>
        </w:rPr>
        <w:tab/>
      </w:r>
      <w:r w:rsidR="00285EBE" w:rsidRPr="007739D9">
        <w:rPr>
          <w:rFonts w:cs="Arial"/>
          <w:b/>
          <w:color w:val="000000"/>
          <w:szCs w:val="22"/>
          <w:lang w:eastAsia="de-CH"/>
        </w:rPr>
        <w:tab/>
      </w:r>
      <w:r w:rsidR="00285EBE" w:rsidRPr="007739D9">
        <w:rPr>
          <w:rFonts w:cs="Arial"/>
          <w:b/>
          <w:color w:val="000000"/>
          <w:szCs w:val="22"/>
          <w:lang w:eastAsia="de-CH"/>
        </w:rPr>
        <w:tab/>
        <w:t xml:space="preserve"> </w:t>
      </w:r>
      <w:r w:rsidR="00285EBE" w:rsidRPr="007739D9">
        <w:rPr>
          <w:rFonts w:cs="Arial"/>
          <w:color w:val="000000"/>
          <w:szCs w:val="22"/>
          <w:lang w:eastAsia="de-CH"/>
        </w:rPr>
        <w:t>_______________________</w:t>
      </w:r>
      <w:r w:rsidR="00285EBE" w:rsidRPr="007739D9">
        <w:rPr>
          <w:rFonts w:cs="Arial"/>
          <w:b/>
          <w:color w:val="000000"/>
          <w:szCs w:val="22"/>
          <w:lang w:eastAsia="de-CH"/>
        </w:rPr>
        <w:t xml:space="preserve"> </w:t>
      </w:r>
    </w:p>
    <w:p w14:paraId="27EC0B79" w14:textId="40EFE998" w:rsidR="002F7E16" w:rsidRPr="00445CB0" w:rsidRDefault="00A936EA" w:rsidP="00285EBE">
      <w:pPr>
        <w:pStyle w:val="ListParagraph"/>
        <w:spacing w:after="120"/>
        <w:ind w:left="0"/>
        <w:contextualSpacing w:val="0"/>
        <w:jc w:val="both"/>
        <w:rPr>
          <w:rFonts w:cs="Arial"/>
          <w:color w:val="000000"/>
          <w:szCs w:val="22"/>
          <w:lang w:val="en-GB" w:eastAsia="de-CH"/>
        </w:rPr>
      </w:pPr>
      <w:r w:rsidRPr="00445CB0">
        <w:rPr>
          <w:rFonts w:cs="Arial"/>
          <w:color w:val="000000"/>
          <w:szCs w:val="22"/>
          <w:lang w:val="en-GB" w:eastAsia="de-CH"/>
        </w:rPr>
        <w:t>Anatolie Topală</w:t>
      </w:r>
      <w:r w:rsidR="002526D8" w:rsidRPr="00445CB0">
        <w:rPr>
          <w:rFonts w:cs="Arial"/>
          <w:color w:val="000000"/>
          <w:szCs w:val="22"/>
          <w:lang w:val="en-GB" w:eastAsia="de-CH"/>
        </w:rPr>
        <w:tab/>
      </w:r>
      <w:r w:rsidR="002526D8" w:rsidRPr="00445CB0">
        <w:rPr>
          <w:rFonts w:cs="Arial"/>
          <w:color w:val="000000"/>
          <w:szCs w:val="22"/>
          <w:lang w:val="en-GB" w:eastAsia="de-CH"/>
        </w:rPr>
        <w:tab/>
      </w:r>
      <w:r w:rsidR="002526D8" w:rsidRPr="00445CB0">
        <w:rPr>
          <w:rFonts w:cs="Arial"/>
          <w:color w:val="000000"/>
          <w:szCs w:val="22"/>
          <w:lang w:val="en-GB" w:eastAsia="de-CH"/>
        </w:rPr>
        <w:tab/>
      </w:r>
      <w:r w:rsidR="00285EBE" w:rsidRPr="00445CB0">
        <w:rPr>
          <w:rFonts w:cs="Arial"/>
          <w:color w:val="000000"/>
          <w:szCs w:val="22"/>
          <w:lang w:val="en-GB" w:eastAsia="de-CH"/>
        </w:rPr>
        <w:tab/>
      </w:r>
      <w:r w:rsidR="00EB349D" w:rsidRPr="00445CB0">
        <w:rPr>
          <w:rFonts w:cs="Arial"/>
          <w:color w:val="000000"/>
          <w:szCs w:val="22"/>
          <w:lang w:val="en-GB" w:eastAsia="de-CH"/>
        </w:rPr>
        <w:tab/>
        <w:t xml:space="preserve"> </w:t>
      </w:r>
      <w:r w:rsidR="0022042C" w:rsidRPr="00445CB0">
        <w:rPr>
          <w:rFonts w:cs="Arial"/>
          <w:color w:val="000000"/>
          <w:szCs w:val="22"/>
          <w:lang w:val="en-GB" w:eastAsia="de-CH"/>
        </w:rPr>
        <w:t>Guido Beltrani</w:t>
      </w:r>
    </w:p>
    <w:p w14:paraId="2580F494" w14:textId="1991E9B6" w:rsidR="002F7E16" w:rsidRPr="00445CB0" w:rsidRDefault="002F7E16" w:rsidP="002F7E16">
      <w:pPr>
        <w:pStyle w:val="ListParagraph"/>
        <w:ind w:left="0"/>
        <w:jc w:val="both"/>
        <w:rPr>
          <w:rFonts w:cs="Arial"/>
          <w:color w:val="000000"/>
          <w:szCs w:val="22"/>
          <w:lang w:val="en-GB" w:eastAsia="de-CH"/>
        </w:rPr>
      </w:pPr>
      <w:r w:rsidRPr="00445CB0">
        <w:rPr>
          <w:rFonts w:cs="Arial"/>
          <w:color w:val="000000"/>
          <w:szCs w:val="22"/>
          <w:lang w:val="en-GB" w:eastAsia="de-CH"/>
        </w:rPr>
        <w:t xml:space="preserve">Minister </w:t>
      </w:r>
      <w:r w:rsidR="00285EBE" w:rsidRPr="00445CB0">
        <w:rPr>
          <w:rFonts w:cs="Arial"/>
          <w:color w:val="000000"/>
          <w:szCs w:val="22"/>
          <w:lang w:val="en-GB" w:eastAsia="de-CH"/>
        </w:rPr>
        <w:tab/>
      </w:r>
      <w:r w:rsidR="00285EBE" w:rsidRPr="00445CB0">
        <w:rPr>
          <w:rFonts w:cs="Arial"/>
          <w:color w:val="000000"/>
          <w:szCs w:val="22"/>
          <w:lang w:val="en-GB" w:eastAsia="de-CH"/>
        </w:rPr>
        <w:tab/>
      </w:r>
      <w:r w:rsidR="00285EBE" w:rsidRPr="00445CB0">
        <w:rPr>
          <w:rFonts w:cs="Arial"/>
          <w:color w:val="000000"/>
          <w:szCs w:val="22"/>
          <w:lang w:val="en-GB" w:eastAsia="de-CH"/>
        </w:rPr>
        <w:tab/>
      </w:r>
      <w:r w:rsidR="00285EBE" w:rsidRPr="00445CB0">
        <w:rPr>
          <w:rFonts w:cs="Arial"/>
          <w:color w:val="000000"/>
          <w:szCs w:val="22"/>
          <w:lang w:val="en-GB" w:eastAsia="de-CH"/>
        </w:rPr>
        <w:tab/>
      </w:r>
      <w:r w:rsidR="00285EBE" w:rsidRPr="00445CB0">
        <w:rPr>
          <w:rFonts w:cs="Arial"/>
          <w:color w:val="000000"/>
          <w:szCs w:val="22"/>
          <w:lang w:val="en-GB" w:eastAsia="de-CH"/>
        </w:rPr>
        <w:tab/>
      </w:r>
      <w:r w:rsidR="00285EBE" w:rsidRPr="00445CB0">
        <w:rPr>
          <w:rFonts w:cs="Arial"/>
          <w:color w:val="000000"/>
          <w:szCs w:val="22"/>
          <w:lang w:val="en-GB" w:eastAsia="de-CH"/>
        </w:rPr>
        <w:tab/>
        <w:t xml:space="preserve"> </w:t>
      </w:r>
      <w:r w:rsidR="0022042C" w:rsidRPr="00445CB0">
        <w:rPr>
          <w:rFonts w:cs="Arial"/>
          <w:color w:val="000000"/>
          <w:szCs w:val="22"/>
          <w:lang w:val="en-GB" w:eastAsia="de-CH"/>
        </w:rPr>
        <w:t>Director</w:t>
      </w:r>
    </w:p>
    <w:p w14:paraId="5F33A084" w14:textId="1F5BC3D0" w:rsidR="002F7E16" w:rsidRPr="00A935A6" w:rsidRDefault="002F7E16" w:rsidP="00285EBE">
      <w:pPr>
        <w:pStyle w:val="Footer"/>
        <w:rPr>
          <w:rFonts w:cs="Arial"/>
          <w:sz w:val="22"/>
          <w:szCs w:val="22"/>
          <w:lang w:val="en-GB"/>
        </w:rPr>
      </w:pPr>
      <w:r w:rsidRPr="00A935A6">
        <w:rPr>
          <w:rFonts w:cs="Arial"/>
          <w:color w:val="000000"/>
          <w:sz w:val="22"/>
          <w:szCs w:val="22"/>
          <w:lang w:val="en-GB" w:eastAsia="de-CH"/>
        </w:rPr>
        <w:t>Ministry of Education and Research</w:t>
      </w:r>
      <w:r w:rsidR="00285EBE" w:rsidRPr="00A935A6">
        <w:rPr>
          <w:rFonts w:cs="Arial"/>
          <w:color w:val="000000"/>
          <w:sz w:val="22"/>
          <w:szCs w:val="22"/>
          <w:lang w:val="en-GB" w:eastAsia="de-CH"/>
        </w:rPr>
        <w:t xml:space="preserve"> </w:t>
      </w:r>
      <w:r w:rsidR="00285EBE" w:rsidRPr="00A935A6">
        <w:rPr>
          <w:rFonts w:cs="Arial"/>
          <w:color w:val="000000"/>
          <w:sz w:val="22"/>
          <w:szCs w:val="22"/>
          <w:lang w:val="en-GB" w:eastAsia="de-CH"/>
        </w:rPr>
        <w:tab/>
      </w:r>
      <w:r w:rsidR="00285EBE" w:rsidRPr="00A935A6">
        <w:rPr>
          <w:rFonts w:cs="Arial"/>
          <w:sz w:val="22"/>
          <w:szCs w:val="22"/>
          <w:lang w:val="en-GB"/>
        </w:rPr>
        <w:t xml:space="preserve">            </w:t>
      </w:r>
      <w:r w:rsidR="00A936EA">
        <w:rPr>
          <w:rFonts w:cs="Arial"/>
          <w:sz w:val="22"/>
          <w:szCs w:val="22"/>
          <w:lang w:val="en-GB"/>
        </w:rPr>
        <w:t xml:space="preserve">              </w:t>
      </w:r>
      <w:r w:rsidR="00285EBE" w:rsidRPr="00A935A6">
        <w:rPr>
          <w:rFonts w:cs="Arial"/>
          <w:sz w:val="22"/>
          <w:szCs w:val="22"/>
          <w:lang w:val="en-GB"/>
        </w:rPr>
        <w:t xml:space="preserve">Swiss Cooperation Office in Moldova </w:t>
      </w:r>
    </w:p>
    <w:p w14:paraId="56858322" w14:textId="56026992" w:rsidR="00285EBE" w:rsidRPr="00A935A6" w:rsidRDefault="002F7E16" w:rsidP="00285EBE">
      <w:pPr>
        <w:pStyle w:val="Footer"/>
        <w:ind w:left="2160" w:hanging="2160"/>
        <w:rPr>
          <w:sz w:val="22"/>
          <w:szCs w:val="22"/>
          <w:lang w:val="en-GB"/>
        </w:rPr>
      </w:pPr>
      <w:r w:rsidRPr="00A935A6">
        <w:rPr>
          <w:rFonts w:cs="Arial"/>
          <w:color w:val="000000"/>
          <w:sz w:val="22"/>
          <w:szCs w:val="22"/>
          <w:lang w:val="en-GB" w:eastAsia="de-CH"/>
        </w:rPr>
        <w:t>of the Republic of Moldova</w:t>
      </w:r>
      <w:r w:rsidR="00285EBE" w:rsidRPr="00A935A6">
        <w:rPr>
          <w:sz w:val="22"/>
          <w:szCs w:val="22"/>
          <w:lang w:val="en-GB"/>
        </w:rPr>
        <w:t xml:space="preserve"> </w:t>
      </w:r>
      <w:r w:rsidR="00285EBE" w:rsidRPr="00A935A6">
        <w:rPr>
          <w:sz w:val="22"/>
          <w:szCs w:val="22"/>
          <w:lang w:val="en-GB"/>
        </w:rPr>
        <w:tab/>
      </w:r>
      <w:r w:rsidR="00285EBE" w:rsidRPr="00A935A6">
        <w:rPr>
          <w:sz w:val="22"/>
          <w:szCs w:val="22"/>
          <w:lang w:val="en-GB"/>
        </w:rPr>
        <w:tab/>
        <w:t xml:space="preserve">         Representation of the Embassy of Switzerland</w:t>
      </w:r>
    </w:p>
    <w:p w14:paraId="4F6E527A" w14:textId="5A0837E2" w:rsidR="00285EBE" w:rsidRPr="00A935A6" w:rsidRDefault="00285EBE" w:rsidP="00285EBE">
      <w:pPr>
        <w:pStyle w:val="Footer"/>
        <w:ind w:left="2160" w:hanging="2160"/>
        <w:rPr>
          <w:sz w:val="22"/>
          <w:szCs w:val="22"/>
          <w:lang w:val="en-GB"/>
        </w:rPr>
      </w:pPr>
      <w:r w:rsidRPr="00A935A6">
        <w:rPr>
          <w:sz w:val="22"/>
          <w:szCs w:val="22"/>
          <w:lang w:val="en-GB"/>
        </w:rPr>
        <w:t xml:space="preserve">                                                                                   to Moldova</w:t>
      </w:r>
    </w:p>
    <w:sectPr w:rsidR="00285EBE" w:rsidRPr="00A935A6" w:rsidSect="00086177">
      <w:headerReference w:type="default" r:id="rId8"/>
      <w:footerReference w:type="default" r:id="rId9"/>
      <w:pgSz w:w="11907" w:h="16840" w:code="9"/>
      <w:pgMar w:top="1276" w:right="850"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D36FA" w14:textId="77777777" w:rsidR="008A5931" w:rsidRDefault="008A5931">
      <w:r>
        <w:separator/>
      </w:r>
    </w:p>
  </w:endnote>
  <w:endnote w:type="continuationSeparator" w:id="0">
    <w:p w14:paraId="0613D3EB" w14:textId="77777777" w:rsidR="008A5931" w:rsidRDefault="008A5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8435515"/>
      <w:docPartObj>
        <w:docPartGallery w:val="Page Numbers (Bottom of Page)"/>
        <w:docPartUnique/>
      </w:docPartObj>
    </w:sdtPr>
    <w:sdtEndPr>
      <w:rPr>
        <w:noProof/>
      </w:rPr>
    </w:sdtEndPr>
    <w:sdtContent>
      <w:p w14:paraId="19368070" w14:textId="36C7D6A8" w:rsidR="000E69A2" w:rsidRDefault="000E69A2">
        <w:pPr>
          <w:pStyle w:val="Footer"/>
          <w:jc w:val="right"/>
        </w:pPr>
        <w:r>
          <w:fldChar w:fldCharType="begin"/>
        </w:r>
        <w:r>
          <w:instrText xml:space="preserve"> PAGE   \* MERGEFORMAT </w:instrText>
        </w:r>
        <w:r>
          <w:fldChar w:fldCharType="separate"/>
        </w:r>
        <w:r w:rsidR="00967F91">
          <w:rPr>
            <w:noProof/>
          </w:rPr>
          <w:t>2</w:t>
        </w:r>
        <w:r>
          <w:rPr>
            <w:noProof/>
          </w:rPr>
          <w:fldChar w:fldCharType="end"/>
        </w:r>
      </w:p>
    </w:sdtContent>
  </w:sdt>
  <w:p w14:paraId="67C4985C" w14:textId="77777777" w:rsidR="000E69A2" w:rsidRDefault="000E6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5CA1D" w14:textId="77777777" w:rsidR="008A5931" w:rsidRDefault="008A5931">
      <w:r>
        <w:separator/>
      </w:r>
    </w:p>
  </w:footnote>
  <w:footnote w:type="continuationSeparator" w:id="0">
    <w:p w14:paraId="0F9A6495" w14:textId="77777777" w:rsidR="008A5931" w:rsidRDefault="008A5931">
      <w:r>
        <w:continuationSeparator/>
      </w:r>
    </w:p>
  </w:footnote>
  <w:footnote w:id="1">
    <w:p w14:paraId="49138A87" w14:textId="63B43E48" w:rsidR="002A3F38" w:rsidRPr="005D0ED1" w:rsidRDefault="002A3F38" w:rsidP="002A3F38">
      <w:pPr>
        <w:pStyle w:val="FootnoteText"/>
        <w:rPr>
          <w:sz w:val="18"/>
          <w:szCs w:val="18"/>
        </w:rPr>
      </w:pPr>
      <w:r w:rsidRPr="005D0ED1">
        <w:rPr>
          <w:rStyle w:val="FootnoteReference"/>
          <w:sz w:val="18"/>
          <w:szCs w:val="18"/>
        </w:rPr>
        <w:footnoteRef/>
      </w:r>
      <w:r w:rsidRPr="005D0ED1">
        <w:rPr>
          <w:sz w:val="18"/>
          <w:szCs w:val="18"/>
        </w:rPr>
        <w:t xml:space="preserve"> </w:t>
      </w:r>
      <w:r>
        <w:rPr>
          <w:sz w:val="18"/>
          <w:szCs w:val="18"/>
        </w:rPr>
        <w:t>The number of (fwd is</w:t>
      </w:r>
      <w:r w:rsidRPr="005D0ED1">
        <w:rPr>
          <w:sz w:val="18"/>
          <w:szCs w:val="18"/>
        </w:rPr>
        <w:t xml:space="preserve"> not fixed </w:t>
      </w:r>
      <w:r>
        <w:rPr>
          <w:sz w:val="18"/>
          <w:szCs w:val="18"/>
        </w:rPr>
        <w:t xml:space="preserve">per sub-task </w:t>
      </w:r>
      <w:r w:rsidRPr="005D0ED1">
        <w:rPr>
          <w:sz w:val="18"/>
          <w:szCs w:val="18"/>
        </w:rPr>
        <w:t xml:space="preserve">and may </w:t>
      </w:r>
      <w:r>
        <w:rPr>
          <w:sz w:val="18"/>
          <w:szCs w:val="18"/>
        </w:rPr>
        <w:t>change depending on the tasks at</w:t>
      </w:r>
      <w:r w:rsidRPr="005D0ED1">
        <w:rPr>
          <w:sz w:val="18"/>
          <w:szCs w:val="18"/>
        </w:rPr>
        <w:t xml:space="preserve"> hand</w:t>
      </w:r>
      <w:r>
        <w:rPr>
          <w:sz w:val="18"/>
          <w:szCs w:val="18"/>
        </w:rPr>
        <w:t>, but is indicative of where the focus should be</w:t>
      </w:r>
      <w:r w:rsidRPr="005D0ED1">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D807F" w14:textId="0B017D81" w:rsidR="00AB767F" w:rsidRDefault="00AB767F" w:rsidP="00D835B5">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5B"/>
      </v:shape>
    </w:pict>
  </w:numPicBullet>
  <w:abstractNum w:abstractNumId="0" w15:restartNumberingAfterBreak="0">
    <w:nsid w:val="045D063E"/>
    <w:multiLevelType w:val="hybridMultilevel"/>
    <w:tmpl w:val="2DAA40CA"/>
    <w:lvl w:ilvl="0" w:tplc="08070011">
      <w:start w:val="1"/>
      <w:numFmt w:val="decimal"/>
      <w:lvlText w:val="%1)"/>
      <w:lvlJc w:val="left"/>
      <w:pPr>
        <w:ind w:left="360" w:hanging="360"/>
      </w:pPr>
      <w:rPr>
        <w:rFonts w:hint="default"/>
      </w:rPr>
    </w:lvl>
    <w:lvl w:ilvl="1" w:tplc="08070003">
      <w:start w:val="1"/>
      <w:numFmt w:val="bullet"/>
      <w:lvlText w:val="o"/>
      <w:lvlJc w:val="left"/>
      <w:pPr>
        <w:ind w:left="1080" w:hanging="360"/>
      </w:pPr>
      <w:rPr>
        <w:rFonts w:ascii="Courier New" w:hAnsi="Courier New" w:cs="Courier New"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5390968"/>
    <w:multiLevelType w:val="hybridMultilevel"/>
    <w:tmpl w:val="28BC0DDE"/>
    <w:lvl w:ilvl="0" w:tplc="04070003">
      <w:start w:val="1"/>
      <w:numFmt w:val="bullet"/>
      <w:lvlText w:val="o"/>
      <w:lvlJc w:val="left"/>
      <w:pPr>
        <w:ind w:left="1080" w:hanging="360"/>
      </w:pPr>
      <w:rPr>
        <w:rFonts w:ascii="Courier New" w:hAnsi="Courier New" w:cs="Courier New"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 w15:restartNumberingAfterBreak="0">
    <w:nsid w:val="054D0356"/>
    <w:multiLevelType w:val="hybridMultilevel"/>
    <w:tmpl w:val="8AB48A68"/>
    <w:lvl w:ilvl="0" w:tplc="C11E2988">
      <w:start w:val="1"/>
      <w:numFmt w:val="decimal"/>
      <w:pStyle w:val="Heading1"/>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E869F4"/>
    <w:multiLevelType w:val="hybridMultilevel"/>
    <w:tmpl w:val="14AEC1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875B24"/>
    <w:multiLevelType w:val="hybridMultilevel"/>
    <w:tmpl w:val="628E6E70"/>
    <w:lvl w:ilvl="0" w:tplc="CFE4F694">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12625"/>
    <w:multiLevelType w:val="hybridMultilevel"/>
    <w:tmpl w:val="013E1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E65481"/>
    <w:multiLevelType w:val="hybridMultilevel"/>
    <w:tmpl w:val="545EF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F90E9F"/>
    <w:multiLevelType w:val="multilevel"/>
    <w:tmpl w:val="61B23DDA"/>
    <w:lvl w:ilvl="0">
      <w:start w:val="1"/>
      <w:numFmt w:val="decimal"/>
      <w:lvlText w:val="%1."/>
      <w:lvlJc w:val="left"/>
      <w:pPr>
        <w:tabs>
          <w:tab w:val="num" w:pos="720"/>
        </w:tabs>
        <w:ind w:left="360" w:hanging="360"/>
      </w:pPr>
    </w:lvl>
    <w:lvl w:ilvl="1">
      <w:start w:val="1"/>
      <w:numFmt w:val="decimal"/>
      <w:pStyle w:val="Heading2"/>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8" w15:restartNumberingAfterBreak="0">
    <w:nsid w:val="1B9022BD"/>
    <w:multiLevelType w:val="multilevel"/>
    <w:tmpl w:val="D2269FA6"/>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pStyle w:val="Heading4"/>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9" w15:restartNumberingAfterBreak="0">
    <w:nsid w:val="30C36B04"/>
    <w:multiLevelType w:val="hybridMultilevel"/>
    <w:tmpl w:val="6938F38C"/>
    <w:lvl w:ilvl="0" w:tplc="0809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5362138"/>
    <w:multiLevelType w:val="hybridMultilevel"/>
    <w:tmpl w:val="42BC9564"/>
    <w:lvl w:ilvl="0" w:tplc="08070011">
      <w:start w:val="1"/>
      <w:numFmt w:val="decimal"/>
      <w:lvlText w:val="%1)"/>
      <w:lvlJc w:val="left"/>
      <w:pPr>
        <w:ind w:left="360" w:hanging="360"/>
      </w:pPr>
      <w:rPr>
        <w:rFonts w:hint="default"/>
      </w:rPr>
    </w:lvl>
    <w:lvl w:ilvl="1" w:tplc="08070003">
      <w:start w:val="1"/>
      <w:numFmt w:val="bullet"/>
      <w:lvlText w:val="o"/>
      <w:lvlJc w:val="left"/>
      <w:pPr>
        <w:ind w:left="1080" w:hanging="360"/>
      </w:pPr>
      <w:rPr>
        <w:rFonts w:ascii="Courier New" w:hAnsi="Courier New" w:cs="Courier New"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1" w15:restartNumberingAfterBreak="0">
    <w:nsid w:val="459A54F9"/>
    <w:multiLevelType w:val="hybridMultilevel"/>
    <w:tmpl w:val="335CB6B6"/>
    <w:lvl w:ilvl="0" w:tplc="08070011">
      <w:start w:val="1"/>
      <w:numFmt w:val="decimal"/>
      <w:lvlText w:val="%1)"/>
      <w:lvlJc w:val="left"/>
      <w:pPr>
        <w:ind w:left="360" w:hanging="360"/>
      </w:pPr>
      <w:rPr>
        <w:rFonts w:hint="default"/>
      </w:rPr>
    </w:lvl>
    <w:lvl w:ilvl="1" w:tplc="08070003">
      <w:start w:val="1"/>
      <w:numFmt w:val="bullet"/>
      <w:lvlText w:val="o"/>
      <w:lvlJc w:val="left"/>
      <w:pPr>
        <w:ind w:left="1080" w:hanging="360"/>
      </w:pPr>
      <w:rPr>
        <w:rFonts w:ascii="Courier New" w:hAnsi="Courier New" w:cs="Courier New" w:hint="default"/>
      </w:r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2" w15:restartNumberingAfterBreak="0">
    <w:nsid w:val="46CD643F"/>
    <w:multiLevelType w:val="hybridMultilevel"/>
    <w:tmpl w:val="3D0C7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1D342D"/>
    <w:multiLevelType w:val="multilevel"/>
    <w:tmpl w:val="E3D066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A812B5"/>
    <w:multiLevelType w:val="hybridMultilevel"/>
    <w:tmpl w:val="0908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69752C"/>
    <w:multiLevelType w:val="hybridMultilevel"/>
    <w:tmpl w:val="B9CA1F76"/>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FB61C16"/>
    <w:multiLevelType w:val="hybridMultilevel"/>
    <w:tmpl w:val="50F2B258"/>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61F71CE2"/>
    <w:multiLevelType w:val="hybridMultilevel"/>
    <w:tmpl w:val="E2FEAC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40082"/>
    <w:multiLevelType w:val="hybridMultilevel"/>
    <w:tmpl w:val="6A829740"/>
    <w:lvl w:ilvl="0" w:tplc="4CCEE85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70204556"/>
    <w:multiLevelType w:val="multilevel"/>
    <w:tmpl w:val="62665A2C"/>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pStyle w:val="Heading3"/>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20" w15:restartNumberingAfterBreak="0">
    <w:nsid w:val="7054287B"/>
    <w:multiLevelType w:val="hybridMultilevel"/>
    <w:tmpl w:val="858E03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19"/>
  </w:num>
  <w:num w:numId="4">
    <w:abstractNumId w:val="8"/>
  </w:num>
  <w:num w:numId="5">
    <w:abstractNumId w:val="13"/>
  </w:num>
  <w:num w:numId="6">
    <w:abstractNumId w:val="20"/>
  </w:num>
  <w:num w:numId="7">
    <w:abstractNumId w:val="16"/>
  </w:num>
  <w:num w:numId="8">
    <w:abstractNumId w:val="18"/>
  </w:num>
  <w:num w:numId="9">
    <w:abstractNumId w:val="11"/>
  </w:num>
  <w:num w:numId="10">
    <w:abstractNumId w:val="10"/>
  </w:num>
  <w:num w:numId="11">
    <w:abstractNumId w:val="0"/>
  </w:num>
  <w:num w:numId="12">
    <w:abstractNumId w:val="15"/>
  </w:num>
  <w:num w:numId="13">
    <w:abstractNumId w:val="3"/>
  </w:num>
  <w:num w:numId="14">
    <w:abstractNumId w:val="17"/>
  </w:num>
  <w:num w:numId="15">
    <w:abstractNumId w:val="6"/>
  </w:num>
  <w:num w:numId="16">
    <w:abstractNumId w:val="12"/>
  </w:num>
  <w:num w:numId="17">
    <w:abstractNumId w:val="14"/>
  </w:num>
  <w:num w:numId="18">
    <w:abstractNumId w:val="5"/>
  </w:num>
  <w:num w:numId="19">
    <w:abstractNumId w:val="9"/>
  </w:num>
  <w:num w:numId="20">
    <w:abstractNumId w:val="4"/>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CH" w:vendorID="64" w:dllVersion="6" w:nlCheck="1" w:checkStyle="1"/>
  <w:activeWritingStyle w:appName="MSWord" w:lang="en-US" w:vendorID="64" w:dllVersion="6" w:nlCheck="1" w:checkStyle="1"/>
  <w:activeWritingStyle w:appName="MSWord" w:lang="en-GB" w:vendorID="64" w:dllVersion="6" w:nlCheck="1" w:checkStyle="1"/>
  <w:activeWritingStyle w:appName="MSWord" w:lang="it-CH" w:vendorID="64" w:dllVersion="6" w:nlCheck="1" w:checkStyle="0"/>
  <w:activeWritingStyle w:appName="MSWord" w:lang="es-ES"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it-CH" w:vendorID="64" w:dllVersion="4096" w:nlCheck="1" w:checkStyle="0"/>
  <w:activeWritingStyle w:appName="MSWord" w:lang="en-GB"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8B5"/>
    <w:rsid w:val="000069C8"/>
    <w:rsid w:val="00007FA4"/>
    <w:rsid w:val="000179D1"/>
    <w:rsid w:val="0004527D"/>
    <w:rsid w:val="00051A93"/>
    <w:rsid w:val="000564CF"/>
    <w:rsid w:val="0007433D"/>
    <w:rsid w:val="00075508"/>
    <w:rsid w:val="00080FB7"/>
    <w:rsid w:val="000830D3"/>
    <w:rsid w:val="00086177"/>
    <w:rsid w:val="00091C65"/>
    <w:rsid w:val="000C06D4"/>
    <w:rsid w:val="000C3503"/>
    <w:rsid w:val="000C379F"/>
    <w:rsid w:val="000D1604"/>
    <w:rsid w:val="000D7C8D"/>
    <w:rsid w:val="000E0421"/>
    <w:rsid w:val="000E69A2"/>
    <w:rsid w:val="000E6F71"/>
    <w:rsid w:val="000F04A6"/>
    <w:rsid w:val="000F67A8"/>
    <w:rsid w:val="0011036B"/>
    <w:rsid w:val="00112CF0"/>
    <w:rsid w:val="00126028"/>
    <w:rsid w:val="00137B2B"/>
    <w:rsid w:val="0014327D"/>
    <w:rsid w:val="001433D5"/>
    <w:rsid w:val="00145C9A"/>
    <w:rsid w:val="0014621D"/>
    <w:rsid w:val="00154DF0"/>
    <w:rsid w:val="001566AA"/>
    <w:rsid w:val="00156D55"/>
    <w:rsid w:val="001619A9"/>
    <w:rsid w:val="00166EEF"/>
    <w:rsid w:val="001671E8"/>
    <w:rsid w:val="00194ACE"/>
    <w:rsid w:val="001A0CD5"/>
    <w:rsid w:val="001B52DB"/>
    <w:rsid w:val="001C170B"/>
    <w:rsid w:val="001D7C98"/>
    <w:rsid w:val="001E23FF"/>
    <w:rsid w:val="001E617D"/>
    <w:rsid w:val="001E632D"/>
    <w:rsid w:val="001F10B9"/>
    <w:rsid w:val="001F42D4"/>
    <w:rsid w:val="001F6E90"/>
    <w:rsid w:val="00201982"/>
    <w:rsid w:val="00205D74"/>
    <w:rsid w:val="00210F56"/>
    <w:rsid w:val="0022042C"/>
    <w:rsid w:val="0022315F"/>
    <w:rsid w:val="002264E6"/>
    <w:rsid w:val="0023449B"/>
    <w:rsid w:val="0024065F"/>
    <w:rsid w:val="00242695"/>
    <w:rsid w:val="002526D8"/>
    <w:rsid w:val="002537CD"/>
    <w:rsid w:val="00255B86"/>
    <w:rsid w:val="00281C11"/>
    <w:rsid w:val="00284E0A"/>
    <w:rsid w:val="00284E9D"/>
    <w:rsid w:val="00285EBE"/>
    <w:rsid w:val="00290F7F"/>
    <w:rsid w:val="002A33F2"/>
    <w:rsid w:val="002A39FF"/>
    <w:rsid w:val="002A3F38"/>
    <w:rsid w:val="002B4B83"/>
    <w:rsid w:val="002D2B23"/>
    <w:rsid w:val="002D4FF4"/>
    <w:rsid w:val="002E0A20"/>
    <w:rsid w:val="002E5D90"/>
    <w:rsid w:val="002F28F7"/>
    <w:rsid w:val="002F3EB1"/>
    <w:rsid w:val="002F7E16"/>
    <w:rsid w:val="00310F9F"/>
    <w:rsid w:val="0032294B"/>
    <w:rsid w:val="00333679"/>
    <w:rsid w:val="00335F5B"/>
    <w:rsid w:val="00337040"/>
    <w:rsid w:val="00337605"/>
    <w:rsid w:val="00342380"/>
    <w:rsid w:val="00343333"/>
    <w:rsid w:val="0034382C"/>
    <w:rsid w:val="00345274"/>
    <w:rsid w:val="0036255D"/>
    <w:rsid w:val="00363E29"/>
    <w:rsid w:val="00372952"/>
    <w:rsid w:val="0037425F"/>
    <w:rsid w:val="00376499"/>
    <w:rsid w:val="00382855"/>
    <w:rsid w:val="003B47E8"/>
    <w:rsid w:val="003B5999"/>
    <w:rsid w:val="003C37AA"/>
    <w:rsid w:val="003C5193"/>
    <w:rsid w:val="003E2AE3"/>
    <w:rsid w:val="003E7457"/>
    <w:rsid w:val="003E7AF3"/>
    <w:rsid w:val="003F0529"/>
    <w:rsid w:val="003F70D6"/>
    <w:rsid w:val="00401371"/>
    <w:rsid w:val="0040723B"/>
    <w:rsid w:val="00410877"/>
    <w:rsid w:val="0041146A"/>
    <w:rsid w:val="00412E45"/>
    <w:rsid w:val="00415E4C"/>
    <w:rsid w:val="00422D4A"/>
    <w:rsid w:val="00436ADC"/>
    <w:rsid w:val="00445CB0"/>
    <w:rsid w:val="00446433"/>
    <w:rsid w:val="00466038"/>
    <w:rsid w:val="00475DC6"/>
    <w:rsid w:val="00476CAB"/>
    <w:rsid w:val="00477749"/>
    <w:rsid w:val="004824AE"/>
    <w:rsid w:val="00483984"/>
    <w:rsid w:val="00483FAE"/>
    <w:rsid w:val="00487695"/>
    <w:rsid w:val="004A284A"/>
    <w:rsid w:val="004A6A02"/>
    <w:rsid w:val="004A7719"/>
    <w:rsid w:val="004F10A6"/>
    <w:rsid w:val="004F216D"/>
    <w:rsid w:val="00500056"/>
    <w:rsid w:val="0050775F"/>
    <w:rsid w:val="00516A50"/>
    <w:rsid w:val="00536BAE"/>
    <w:rsid w:val="00543CA5"/>
    <w:rsid w:val="00554E13"/>
    <w:rsid w:val="00566A0B"/>
    <w:rsid w:val="00577F9F"/>
    <w:rsid w:val="00585373"/>
    <w:rsid w:val="00591361"/>
    <w:rsid w:val="00591A4B"/>
    <w:rsid w:val="005A048C"/>
    <w:rsid w:val="005A55A2"/>
    <w:rsid w:val="005B10EC"/>
    <w:rsid w:val="005B4C64"/>
    <w:rsid w:val="005C34A0"/>
    <w:rsid w:val="005C789E"/>
    <w:rsid w:val="005D0ED1"/>
    <w:rsid w:val="005D1B09"/>
    <w:rsid w:val="005E1614"/>
    <w:rsid w:val="005E525D"/>
    <w:rsid w:val="00601858"/>
    <w:rsid w:val="00616296"/>
    <w:rsid w:val="00624A2E"/>
    <w:rsid w:val="00631BC9"/>
    <w:rsid w:val="00636840"/>
    <w:rsid w:val="00645E27"/>
    <w:rsid w:val="006514CC"/>
    <w:rsid w:val="006566AD"/>
    <w:rsid w:val="0066487E"/>
    <w:rsid w:val="006653E3"/>
    <w:rsid w:val="0066775D"/>
    <w:rsid w:val="00674D5D"/>
    <w:rsid w:val="006801F2"/>
    <w:rsid w:val="00682C7B"/>
    <w:rsid w:val="0068340B"/>
    <w:rsid w:val="00685777"/>
    <w:rsid w:val="0068637B"/>
    <w:rsid w:val="00691F56"/>
    <w:rsid w:val="006979BD"/>
    <w:rsid w:val="006A59C6"/>
    <w:rsid w:val="006A7644"/>
    <w:rsid w:val="006B28C2"/>
    <w:rsid w:val="006E1D4C"/>
    <w:rsid w:val="006E3B56"/>
    <w:rsid w:val="006E459C"/>
    <w:rsid w:val="006E5B83"/>
    <w:rsid w:val="006F6350"/>
    <w:rsid w:val="00701E97"/>
    <w:rsid w:val="00702BCA"/>
    <w:rsid w:val="00703F2D"/>
    <w:rsid w:val="00715557"/>
    <w:rsid w:val="00720DC9"/>
    <w:rsid w:val="00726D26"/>
    <w:rsid w:val="00726F15"/>
    <w:rsid w:val="00731789"/>
    <w:rsid w:val="00731CD0"/>
    <w:rsid w:val="00735990"/>
    <w:rsid w:val="00740E58"/>
    <w:rsid w:val="007552B7"/>
    <w:rsid w:val="00762024"/>
    <w:rsid w:val="007739D9"/>
    <w:rsid w:val="0077439E"/>
    <w:rsid w:val="00774408"/>
    <w:rsid w:val="00780173"/>
    <w:rsid w:val="00782DC4"/>
    <w:rsid w:val="00792220"/>
    <w:rsid w:val="0079397E"/>
    <w:rsid w:val="007956B9"/>
    <w:rsid w:val="007A79D6"/>
    <w:rsid w:val="007B722B"/>
    <w:rsid w:val="007C0017"/>
    <w:rsid w:val="007C0EAB"/>
    <w:rsid w:val="007C6195"/>
    <w:rsid w:val="007C6D6B"/>
    <w:rsid w:val="007D3D45"/>
    <w:rsid w:val="007D60D5"/>
    <w:rsid w:val="007E024A"/>
    <w:rsid w:val="007E1A0E"/>
    <w:rsid w:val="007F3169"/>
    <w:rsid w:val="007F4BE8"/>
    <w:rsid w:val="007F6CBF"/>
    <w:rsid w:val="00805520"/>
    <w:rsid w:val="00806A22"/>
    <w:rsid w:val="0081268E"/>
    <w:rsid w:val="00820037"/>
    <w:rsid w:val="0082240D"/>
    <w:rsid w:val="0082249B"/>
    <w:rsid w:val="00834E38"/>
    <w:rsid w:val="00835DF2"/>
    <w:rsid w:val="00836F7D"/>
    <w:rsid w:val="00837FF9"/>
    <w:rsid w:val="0085217D"/>
    <w:rsid w:val="00860029"/>
    <w:rsid w:val="008666EE"/>
    <w:rsid w:val="00870025"/>
    <w:rsid w:val="008821D7"/>
    <w:rsid w:val="008968A3"/>
    <w:rsid w:val="00897D22"/>
    <w:rsid w:val="008A31CE"/>
    <w:rsid w:val="008A402A"/>
    <w:rsid w:val="008A5931"/>
    <w:rsid w:val="008B7CD8"/>
    <w:rsid w:val="008D6436"/>
    <w:rsid w:val="008D6498"/>
    <w:rsid w:val="00904930"/>
    <w:rsid w:val="00905252"/>
    <w:rsid w:val="00906EEC"/>
    <w:rsid w:val="00912568"/>
    <w:rsid w:val="0091439F"/>
    <w:rsid w:val="00914F34"/>
    <w:rsid w:val="009151E3"/>
    <w:rsid w:val="00920304"/>
    <w:rsid w:val="009227ED"/>
    <w:rsid w:val="009271A5"/>
    <w:rsid w:val="00932B5C"/>
    <w:rsid w:val="009403EB"/>
    <w:rsid w:val="0094049D"/>
    <w:rsid w:val="00940899"/>
    <w:rsid w:val="00944E4F"/>
    <w:rsid w:val="00945753"/>
    <w:rsid w:val="0095444B"/>
    <w:rsid w:val="0096256C"/>
    <w:rsid w:val="00967F91"/>
    <w:rsid w:val="0098010A"/>
    <w:rsid w:val="00984724"/>
    <w:rsid w:val="00986C20"/>
    <w:rsid w:val="00987190"/>
    <w:rsid w:val="00990E37"/>
    <w:rsid w:val="00991559"/>
    <w:rsid w:val="00994400"/>
    <w:rsid w:val="009953CB"/>
    <w:rsid w:val="009A2EC5"/>
    <w:rsid w:val="009A323B"/>
    <w:rsid w:val="009D0E6B"/>
    <w:rsid w:val="009D4BE6"/>
    <w:rsid w:val="009D5557"/>
    <w:rsid w:val="009E2359"/>
    <w:rsid w:val="009E4F83"/>
    <w:rsid w:val="009F619C"/>
    <w:rsid w:val="00A04DEB"/>
    <w:rsid w:val="00A12CB6"/>
    <w:rsid w:val="00A23E43"/>
    <w:rsid w:val="00A27141"/>
    <w:rsid w:val="00A31ADF"/>
    <w:rsid w:val="00A45928"/>
    <w:rsid w:val="00A548B5"/>
    <w:rsid w:val="00A56E90"/>
    <w:rsid w:val="00A669D5"/>
    <w:rsid w:val="00A71530"/>
    <w:rsid w:val="00A74486"/>
    <w:rsid w:val="00A82F29"/>
    <w:rsid w:val="00A86A9A"/>
    <w:rsid w:val="00A877D4"/>
    <w:rsid w:val="00A92A76"/>
    <w:rsid w:val="00A92BC0"/>
    <w:rsid w:val="00A935A6"/>
    <w:rsid w:val="00A936EA"/>
    <w:rsid w:val="00A9564D"/>
    <w:rsid w:val="00AA23F8"/>
    <w:rsid w:val="00AA5FC0"/>
    <w:rsid w:val="00AA7FD4"/>
    <w:rsid w:val="00AB767F"/>
    <w:rsid w:val="00AC2CEF"/>
    <w:rsid w:val="00AC516A"/>
    <w:rsid w:val="00AD49D0"/>
    <w:rsid w:val="00AE06B2"/>
    <w:rsid w:val="00AE3C99"/>
    <w:rsid w:val="00AE4D2C"/>
    <w:rsid w:val="00AE5BEB"/>
    <w:rsid w:val="00AF2C51"/>
    <w:rsid w:val="00B05A4B"/>
    <w:rsid w:val="00B11BD4"/>
    <w:rsid w:val="00B2196A"/>
    <w:rsid w:val="00B2629B"/>
    <w:rsid w:val="00B371B0"/>
    <w:rsid w:val="00B46CE4"/>
    <w:rsid w:val="00B774AB"/>
    <w:rsid w:val="00B80B1D"/>
    <w:rsid w:val="00B8484B"/>
    <w:rsid w:val="00B852F3"/>
    <w:rsid w:val="00B92085"/>
    <w:rsid w:val="00B97992"/>
    <w:rsid w:val="00BA7E1E"/>
    <w:rsid w:val="00BB11AA"/>
    <w:rsid w:val="00BC62B7"/>
    <w:rsid w:val="00BD51F9"/>
    <w:rsid w:val="00BE1A0D"/>
    <w:rsid w:val="00BE2EDA"/>
    <w:rsid w:val="00BE4965"/>
    <w:rsid w:val="00BF032B"/>
    <w:rsid w:val="00BF39A1"/>
    <w:rsid w:val="00BF49D5"/>
    <w:rsid w:val="00C033AC"/>
    <w:rsid w:val="00C11D70"/>
    <w:rsid w:val="00C27758"/>
    <w:rsid w:val="00C32C1C"/>
    <w:rsid w:val="00C45A8E"/>
    <w:rsid w:val="00C62C00"/>
    <w:rsid w:val="00C67466"/>
    <w:rsid w:val="00C7031F"/>
    <w:rsid w:val="00C70367"/>
    <w:rsid w:val="00C714FC"/>
    <w:rsid w:val="00C73EE4"/>
    <w:rsid w:val="00C764C6"/>
    <w:rsid w:val="00C80A57"/>
    <w:rsid w:val="00C85070"/>
    <w:rsid w:val="00C8677E"/>
    <w:rsid w:val="00C92561"/>
    <w:rsid w:val="00CA0B8A"/>
    <w:rsid w:val="00CA4FC3"/>
    <w:rsid w:val="00CC0851"/>
    <w:rsid w:val="00CC2D3A"/>
    <w:rsid w:val="00CC3362"/>
    <w:rsid w:val="00CD2477"/>
    <w:rsid w:val="00CD4CF0"/>
    <w:rsid w:val="00CE1A8F"/>
    <w:rsid w:val="00CF6978"/>
    <w:rsid w:val="00D055B9"/>
    <w:rsid w:val="00D104F2"/>
    <w:rsid w:val="00D13514"/>
    <w:rsid w:val="00D13966"/>
    <w:rsid w:val="00D167B7"/>
    <w:rsid w:val="00D20BC0"/>
    <w:rsid w:val="00D236FB"/>
    <w:rsid w:val="00D2403E"/>
    <w:rsid w:val="00D416D9"/>
    <w:rsid w:val="00D5510B"/>
    <w:rsid w:val="00D56162"/>
    <w:rsid w:val="00D632E3"/>
    <w:rsid w:val="00D63570"/>
    <w:rsid w:val="00D638C9"/>
    <w:rsid w:val="00D835B5"/>
    <w:rsid w:val="00D83FB0"/>
    <w:rsid w:val="00D97294"/>
    <w:rsid w:val="00DB24A1"/>
    <w:rsid w:val="00DB38E4"/>
    <w:rsid w:val="00DB72C2"/>
    <w:rsid w:val="00DC0F79"/>
    <w:rsid w:val="00DC4701"/>
    <w:rsid w:val="00DC621A"/>
    <w:rsid w:val="00DC703C"/>
    <w:rsid w:val="00DD293A"/>
    <w:rsid w:val="00DE311B"/>
    <w:rsid w:val="00DF6906"/>
    <w:rsid w:val="00DF6B81"/>
    <w:rsid w:val="00DF7979"/>
    <w:rsid w:val="00DF7D20"/>
    <w:rsid w:val="00E11105"/>
    <w:rsid w:val="00E21CF7"/>
    <w:rsid w:val="00E24980"/>
    <w:rsid w:val="00E26967"/>
    <w:rsid w:val="00E34D81"/>
    <w:rsid w:val="00E3664B"/>
    <w:rsid w:val="00E544EA"/>
    <w:rsid w:val="00E630DC"/>
    <w:rsid w:val="00E73FFD"/>
    <w:rsid w:val="00E77F69"/>
    <w:rsid w:val="00E805DA"/>
    <w:rsid w:val="00E86281"/>
    <w:rsid w:val="00E86F62"/>
    <w:rsid w:val="00EA21F7"/>
    <w:rsid w:val="00EA2C89"/>
    <w:rsid w:val="00EB23A9"/>
    <w:rsid w:val="00EB349D"/>
    <w:rsid w:val="00EC2A66"/>
    <w:rsid w:val="00EC55E6"/>
    <w:rsid w:val="00EE1D0F"/>
    <w:rsid w:val="00EE3362"/>
    <w:rsid w:val="00EE6679"/>
    <w:rsid w:val="00EF1C00"/>
    <w:rsid w:val="00EF29DA"/>
    <w:rsid w:val="00EF3424"/>
    <w:rsid w:val="00EF79C7"/>
    <w:rsid w:val="00F023E5"/>
    <w:rsid w:val="00F06D6B"/>
    <w:rsid w:val="00F21F16"/>
    <w:rsid w:val="00F24515"/>
    <w:rsid w:val="00F24DEA"/>
    <w:rsid w:val="00F27B38"/>
    <w:rsid w:val="00F32331"/>
    <w:rsid w:val="00F325DD"/>
    <w:rsid w:val="00F437EC"/>
    <w:rsid w:val="00F5032E"/>
    <w:rsid w:val="00F56649"/>
    <w:rsid w:val="00F65DFC"/>
    <w:rsid w:val="00F664B3"/>
    <w:rsid w:val="00F73F0A"/>
    <w:rsid w:val="00F81FB9"/>
    <w:rsid w:val="00F830A6"/>
    <w:rsid w:val="00F83ED4"/>
    <w:rsid w:val="00F9124D"/>
    <w:rsid w:val="00F93A1C"/>
    <w:rsid w:val="00FB25C8"/>
    <w:rsid w:val="00FC2C71"/>
    <w:rsid w:val="00FC3043"/>
    <w:rsid w:val="00FD077C"/>
    <w:rsid w:val="00FD0955"/>
    <w:rsid w:val="00FD1C60"/>
    <w:rsid w:val="00FD5FF1"/>
    <w:rsid w:val="00FE67C2"/>
    <w:rsid w:val="00FF4170"/>
    <w:rsid w:val="00FF4F89"/>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F0074E0"/>
  <w15:docId w15:val="{5393CF95-78E2-4F5E-8F89-6DB82AF97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CD0"/>
    <w:rPr>
      <w:rFonts w:ascii="Arial" w:hAnsi="Arial"/>
      <w:sz w:val="22"/>
      <w:szCs w:val="24"/>
      <w:lang w:val="en-US" w:eastAsia="en-US"/>
    </w:rPr>
  </w:style>
  <w:style w:type="paragraph" w:styleId="Heading1">
    <w:name w:val="heading 1"/>
    <w:basedOn w:val="Normal"/>
    <w:next w:val="Normal"/>
    <w:qFormat/>
    <w:rsid w:val="00EE6679"/>
    <w:pPr>
      <w:keepNext/>
      <w:numPr>
        <w:numId w:val="1"/>
      </w:numPr>
      <w:spacing w:before="240" w:after="60"/>
      <w:ind w:left="0" w:firstLine="0"/>
      <w:outlineLvl w:val="0"/>
    </w:pPr>
    <w:rPr>
      <w:rFonts w:cs="Arial"/>
      <w:b/>
      <w:bCs/>
      <w:kern w:val="32"/>
      <w:sz w:val="32"/>
      <w:szCs w:val="32"/>
    </w:rPr>
  </w:style>
  <w:style w:type="paragraph" w:styleId="Heading2">
    <w:name w:val="heading 2"/>
    <w:basedOn w:val="Normal"/>
    <w:next w:val="Normal"/>
    <w:qFormat/>
    <w:rsid w:val="001E23FF"/>
    <w:pPr>
      <w:keepNext/>
      <w:numPr>
        <w:ilvl w:val="1"/>
        <w:numId w:val="2"/>
      </w:numPr>
      <w:tabs>
        <w:tab w:val="clear" w:pos="1440"/>
        <w:tab w:val="num" w:pos="720"/>
      </w:tabs>
      <w:spacing w:before="240" w:after="60"/>
      <w:ind w:left="0" w:firstLine="0"/>
      <w:outlineLvl w:val="1"/>
    </w:pPr>
    <w:rPr>
      <w:rFonts w:cs="Arial"/>
      <w:b/>
      <w:bCs/>
      <w:iCs/>
      <w:sz w:val="28"/>
      <w:szCs w:val="28"/>
    </w:rPr>
  </w:style>
  <w:style w:type="paragraph" w:styleId="Heading3">
    <w:name w:val="heading 3"/>
    <w:basedOn w:val="Normal"/>
    <w:next w:val="Normal"/>
    <w:qFormat/>
    <w:rsid w:val="00F830A6"/>
    <w:pPr>
      <w:keepNext/>
      <w:numPr>
        <w:ilvl w:val="2"/>
        <w:numId w:val="3"/>
      </w:numPr>
      <w:tabs>
        <w:tab w:val="clear" w:pos="2157"/>
        <w:tab w:val="num" w:pos="720"/>
      </w:tabs>
      <w:spacing w:before="240" w:after="60"/>
      <w:ind w:left="0" w:firstLine="0"/>
      <w:outlineLvl w:val="2"/>
    </w:pPr>
    <w:rPr>
      <w:rFonts w:cs="Arial"/>
      <w:b/>
      <w:bCs/>
      <w:sz w:val="24"/>
    </w:rPr>
  </w:style>
  <w:style w:type="paragraph" w:styleId="Heading4">
    <w:name w:val="heading 4"/>
    <w:basedOn w:val="Normal"/>
    <w:next w:val="Normal"/>
    <w:qFormat/>
    <w:rsid w:val="001E23FF"/>
    <w:pPr>
      <w:keepNext/>
      <w:numPr>
        <w:ilvl w:val="3"/>
        <w:numId w:val="4"/>
      </w:numPr>
      <w:tabs>
        <w:tab w:val="clear" w:pos="2874"/>
        <w:tab w:val="num" w:pos="1440"/>
      </w:tabs>
      <w:spacing w:before="240" w:after="60"/>
      <w:ind w:left="0" w:firstLine="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rsid w:val="00731CD0"/>
    <w:pPr>
      <w:spacing w:before="120" w:after="120"/>
    </w:pPr>
    <w:rPr>
      <w:b/>
      <w:sz w:val="32"/>
    </w:rPr>
  </w:style>
  <w:style w:type="paragraph" w:customStyle="1" w:styleId="Title2">
    <w:name w:val="Title 2"/>
    <w:basedOn w:val="Normal"/>
    <w:rsid w:val="00731CD0"/>
    <w:pPr>
      <w:spacing w:before="120" w:after="120"/>
    </w:pPr>
    <w:rPr>
      <w:b/>
      <w:sz w:val="28"/>
    </w:rPr>
  </w:style>
  <w:style w:type="paragraph" w:customStyle="1" w:styleId="Title3">
    <w:name w:val="Title 3"/>
    <w:basedOn w:val="Normal"/>
    <w:rsid w:val="00720DC9"/>
    <w:pPr>
      <w:spacing w:before="120" w:after="120"/>
    </w:pPr>
    <w:rPr>
      <w:b/>
      <w:sz w:val="24"/>
    </w:rPr>
  </w:style>
  <w:style w:type="paragraph" w:customStyle="1" w:styleId="Title4">
    <w:name w:val="Title 4"/>
    <w:basedOn w:val="Normal"/>
    <w:rsid w:val="00731CD0"/>
    <w:pPr>
      <w:spacing w:before="120" w:after="120"/>
    </w:pPr>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rsid w:val="00731CD0"/>
    <w:rPr>
      <w:sz w:val="18"/>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paragraph" w:customStyle="1" w:styleId="DefaultParagraphFontCharChar">
    <w:name w:val="Default Paragraph Font Char Char"/>
    <w:aliases w:val="Default Paragraph Font Para Char Char Char Char,Default Paragraph Font Char Char11,Default Paragraph Font Char Char1,Default Paragraph Font Para Char Char Char Char1,Default Paragraph Font Char Char2,Char Char Char"/>
    <w:basedOn w:val="Normal"/>
    <w:rsid w:val="00412E45"/>
    <w:pPr>
      <w:spacing w:after="160" w:line="240" w:lineRule="exact"/>
    </w:pPr>
    <w:rPr>
      <w:rFonts w:cs="Arial"/>
      <w:sz w:val="20"/>
      <w:szCs w:val="20"/>
    </w:rPr>
  </w:style>
  <w:style w:type="character" w:styleId="Strong">
    <w:name w:val="Strong"/>
    <w:qFormat/>
    <w:rsid w:val="00D835B5"/>
    <w:rPr>
      <w:b/>
      <w:bCs/>
    </w:rPr>
  </w:style>
  <w:style w:type="paragraph" w:customStyle="1" w:styleId="heading1a">
    <w:name w:val="heading1a"/>
    <w:basedOn w:val="Normal"/>
    <w:rsid w:val="00D835B5"/>
    <w:pPr>
      <w:spacing w:before="100" w:beforeAutospacing="1" w:after="100" w:afterAutospacing="1"/>
    </w:pPr>
    <w:rPr>
      <w:rFonts w:ascii="Times New Roman" w:hAnsi="Times New Roman"/>
      <w:sz w:val="24"/>
      <w:lang w:val="de-CH" w:eastAsia="de-CH"/>
    </w:rPr>
  </w:style>
  <w:style w:type="character" w:styleId="Hyperlink">
    <w:name w:val="Hyperlink"/>
    <w:uiPriority w:val="99"/>
    <w:unhideWhenUsed/>
    <w:rsid w:val="0040723B"/>
    <w:rPr>
      <w:color w:val="0000FF"/>
      <w:u w:val="single"/>
    </w:rPr>
  </w:style>
  <w:style w:type="paragraph" w:styleId="BalloonText">
    <w:name w:val="Balloon Text"/>
    <w:basedOn w:val="Normal"/>
    <w:link w:val="BalloonTextChar"/>
    <w:uiPriority w:val="99"/>
    <w:semiHidden/>
    <w:unhideWhenUsed/>
    <w:rsid w:val="00986C20"/>
    <w:rPr>
      <w:rFonts w:ascii="Tahoma" w:hAnsi="Tahoma" w:cs="Tahoma"/>
      <w:sz w:val="16"/>
      <w:szCs w:val="16"/>
    </w:rPr>
  </w:style>
  <w:style w:type="character" w:customStyle="1" w:styleId="BalloonTextChar">
    <w:name w:val="Balloon Text Char"/>
    <w:link w:val="BalloonText"/>
    <w:uiPriority w:val="99"/>
    <w:semiHidden/>
    <w:rsid w:val="00986C20"/>
    <w:rPr>
      <w:rFonts w:ascii="Tahoma" w:hAnsi="Tahoma" w:cs="Tahoma"/>
      <w:sz w:val="16"/>
      <w:szCs w:val="16"/>
    </w:rPr>
  </w:style>
  <w:style w:type="character" w:styleId="CommentReference">
    <w:name w:val="annotation reference"/>
    <w:basedOn w:val="DefaultParagraphFont"/>
    <w:uiPriority w:val="99"/>
    <w:semiHidden/>
    <w:unhideWhenUsed/>
    <w:rsid w:val="00DD293A"/>
    <w:rPr>
      <w:sz w:val="16"/>
      <w:szCs w:val="16"/>
    </w:rPr>
  </w:style>
  <w:style w:type="paragraph" w:styleId="CommentText">
    <w:name w:val="annotation text"/>
    <w:basedOn w:val="Normal"/>
    <w:link w:val="CommentTextChar"/>
    <w:uiPriority w:val="99"/>
    <w:semiHidden/>
    <w:unhideWhenUsed/>
    <w:rsid w:val="00DD293A"/>
    <w:rPr>
      <w:sz w:val="20"/>
      <w:szCs w:val="20"/>
    </w:rPr>
  </w:style>
  <w:style w:type="character" w:customStyle="1" w:styleId="CommentTextChar">
    <w:name w:val="Comment Text Char"/>
    <w:basedOn w:val="DefaultParagraphFont"/>
    <w:link w:val="CommentText"/>
    <w:uiPriority w:val="99"/>
    <w:semiHidden/>
    <w:rsid w:val="00DD293A"/>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DD293A"/>
    <w:rPr>
      <w:b/>
      <w:bCs/>
    </w:rPr>
  </w:style>
  <w:style w:type="character" w:customStyle="1" w:styleId="CommentSubjectChar">
    <w:name w:val="Comment Subject Char"/>
    <w:basedOn w:val="CommentTextChar"/>
    <w:link w:val="CommentSubject"/>
    <w:uiPriority w:val="99"/>
    <w:semiHidden/>
    <w:rsid w:val="00DD293A"/>
    <w:rPr>
      <w:rFonts w:ascii="Arial" w:hAnsi="Arial"/>
      <w:b/>
      <w:bCs/>
      <w:lang w:val="en-US" w:eastAsia="en-US"/>
    </w:rPr>
  </w:style>
  <w:style w:type="paragraph" w:styleId="ListParagraph">
    <w:name w:val="List Paragraph"/>
    <w:basedOn w:val="Normal"/>
    <w:uiPriority w:val="34"/>
    <w:qFormat/>
    <w:rsid w:val="00835DF2"/>
    <w:pPr>
      <w:ind w:left="720"/>
      <w:contextualSpacing/>
    </w:pPr>
  </w:style>
  <w:style w:type="character" w:styleId="FootnoteReference">
    <w:name w:val="footnote reference"/>
    <w:aliases w:val="ftref,16 Point,Superscript 6 Point,Footnote Reference Number,Знак сноски-FN,Appel note de bas de p,Footnote Reference_LVL6,Footnote Reference_LVL61,Footnote Reference_LVL62,Footnote Reference_LVL63,Footnote Reference_LVL64,fr,BVI fnr"/>
    <w:link w:val="footnotenumberCharCharCharCharChar"/>
    <w:uiPriority w:val="99"/>
    <w:qFormat/>
    <w:rsid w:val="008A402A"/>
    <w:rPr>
      <w:rFonts w:ascii="Arial" w:hAnsi="Arial" w:cs="Arial"/>
      <w:position w:val="6"/>
      <w:sz w:val="16"/>
      <w:szCs w:val="16"/>
    </w:rPr>
  </w:style>
  <w:style w:type="paragraph" w:customStyle="1" w:styleId="footnotenumberCharCharCharCharChar">
    <w:name w:val="footnote number Char Char Char Char Char"/>
    <w:aliases w:val=" BVI fnr Char Char Char Char,BVI fnr Char Char Char Char, BVI fnr Car Car Char Char Char Char,BVI fnr Car Char Char Char Char, BVI fnr Car Car Car Car Char Char Char Char Char Char,ftref Char"/>
    <w:basedOn w:val="Normal"/>
    <w:next w:val="FootnoteText"/>
    <w:link w:val="FootnoteReference"/>
    <w:uiPriority w:val="99"/>
    <w:rsid w:val="008A402A"/>
    <w:pPr>
      <w:spacing w:after="160" w:line="240" w:lineRule="exact"/>
    </w:pPr>
    <w:rPr>
      <w:rFonts w:cs="Arial"/>
      <w:position w:val="6"/>
      <w:sz w:val="16"/>
      <w:szCs w:val="16"/>
      <w:lang w:val="de-CH" w:eastAsia="de-CH"/>
    </w:rPr>
  </w:style>
  <w:style w:type="paragraph" w:styleId="FootnoteText">
    <w:name w:val="footnote text"/>
    <w:aliases w:val="single space,fn,Footnote text,FOOTNOTES,ADB,footnote text Char,fn Char,ADB Char,single space Char Char,ft,Footnote Text Char Char Char Char Char Char,Footnote Text Char1,Fußnotentext Char,Footno,ALTS FOOTN,Footn,Geneva 9,footnote text,Char"/>
    <w:basedOn w:val="Normal"/>
    <w:link w:val="FootnoteTextChar"/>
    <w:uiPriority w:val="99"/>
    <w:unhideWhenUsed/>
    <w:qFormat/>
    <w:rsid w:val="008A402A"/>
    <w:rPr>
      <w:sz w:val="20"/>
      <w:szCs w:val="20"/>
    </w:rPr>
  </w:style>
  <w:style w:type="character" w:customStyle="1" w:styleId="FootnoteTextChar">
    <w:name w:val="Footnote Text Char"/>
    <w:aliases w:val="single space Char,fn Char1,Footnote text Char,FOOTNOTES Char,ADB Char1,footnote text Char Char,fn Char Char,ADB Char Char,single space Char Char Char,ft Char,Footnote Text Char Char Char Char Char Char Char,Footnote Text Char1 Char"/>
    <w:basedOn w:val="DefaultParagraphFont"/>
    <w:link w:val="FootnoteText"/>
    <w:uiPriority w:val="99"/>
    <w:rsid w:val="008A402A"/>
    <w:rPr>
      <w:rFonts w:ascii="Arial" w:hAnsi="Arial"/>
      <w:lang w:val="en-US" w:eastAsia="en-US"/>
    </w:rPr>
  </w:style>
  <w:style w:type="character" w:customStyle="1" w:styleId="FooterChar">
    <w:name w:val="Footer Char"/>
    <w:basedOn w:val="DefaultParagraphFont"/>
    <w:link w:val="Footer"/>
    <w:uiPriority w:val="99"/>
    <w:rsid w:val="0095444B"/>
    <w:rPr>
      <w:rFonts w:ascii="Arial" w:hAnsi="Arial"/>
      <w:sz w:val="18"/>
      <w:szCs w:val="24"/>
      <w:lang w:val="en-US" w:eastAsia="en-US"/>
    </w:rPr>
  </w:style>
  <w:style w:type="table" w:styleId="TableGrid">
    <w:name w:val="Table Grid"/>
    <w:basedOn w:val="TableNormal"/>
    <w:uiPriority w:val="59"/>
    <w:rsid w:val="002A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4436580">
      <w:bodyDiv w:val="1"/>
      <w:marLeft w:val="0"/>
      <w:marRight w:val="0"/>
      <w:marTop w:val="0"/>
      <w:marBottom w:val="0"/>
      <w:divBdr>
        <w:top w:val="none" w:sz="0" w:space="0" w:color="auto"/>
        <w:left w:val="none" w:sz="0" w:space="0" w:color="auto"/>
        <w:bottom w:val="none" w:sz="0" w:space="0" w:color="auto"/>
        <w:right w:val="none" w:sz="0" w:space="0" w:color="auto"/>
      </w:divBdr>
    </w:div>
    <w:div w:id="1824931155">
      <w:bodyDiv w:val="1"/>
      <w:marLeft w:val="0"/>
      <w:marRight w:val="0"/>
      <w:marTop w:val="0"/>
      <w:marBottom w:val="0"/>
      <w:divBdr>
        <w:top w:val="none" w:sz="0" w:space="0" w:color="auto"/>
        <w:left w:val="none" w:sz="0" w:space="0" w:color="auto"/>
        <w:bottom w:val="none" w:sz="0" w:space="0" w:color="auto"/>
        <w:right w:val="none" w:sz="0" w:space="0" w:color="auto"/>
      </w:divBdr>
    </w:div>
    <w:div w:id="192783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D49DC5-B75B-4ADC-8DCF-84FB5741D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1177</Words>
  <Characters>6600</Characters>
  <Application>Microsoft Office Word</Application>
  <DocSecurity>4</DocSecurity>
  <Lines>55</Lines>
  <Paragraphs>15</Paragraphs>
  <ScaleCrop>false</ScaleCrop>
  <HeadingPairs>
    <vt:vector size="6" baseType="variant">
      <vt:variant>
        <vt:lpstr>Title</vt:lpstr>
      </vt:variant>
      <vt:variant>
        <vt:i4>1</vt:i4>
      </vt:variant>
      <vt:variant>
        <vt:lpstr>Titel</vt:lpstr>
      </vt:variant>
      <vt:variant>
        <vt:i4>1</vt:i4>
      </vt:variant>
      <vt:variant>
        <vt:lpstr>Titlu</vt:lpstr>
      </vt:variant>
      <vt:variant>
        <vt:i4>1</vt:i4>
      </vt:variant>
    </vt:vector>
  </HeadingPairs>
  <TitlesOfParts>
    <vt:vector size="3" baseType="lpstr">
      <vt:lpstr>TERMS OF REFERENCE</vt:lpstr>
      <vt:lpstr>TERMS OF REFERENCE</vt:lpstr>
      <vt:lpstr>TERMS OF REFERENCE</vt:lpstr>
    </vt:vector>
  </TitlesOfParts>
  <Company>EDA</Company>
  <LinksUpToDate>false</LinksUpToDate>
  <CharactersWithSpaces>7762</CharactersWithSpaces>
  <SharedDoc>false</SharedDoc>
  <HLinks>
    <vt:vector size="6" baseType="variant">
      <vt:variant>
        <vt:i4>7602282</vt:i4>
      </vt:variant>
      <vt:variant>
        <vt:i4>0</vt:i4>
      </vt:variant>
      <vt:variant>
        <vt:i4>0</vt:i4>
      </vt:variant>
      <vt:variant>
        <vt:i4>5</vt:i4>
      </vt:variant>
      <vt:variant>
        <vt:lpwstr>http://www.ipt.md/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REFERENCE</dc:title>
  <dc:subject/>
  <dc:creator>Stratulat Andrei EDA STRAN</dc:creator>
  <cp:keywords/>
  <dc:description/>
  <cp:lastModifiedBy>Grigorita Stefan EDA GRIST</cp:lastModifiedBy>
  <cp:revision>2</cp:revision>
  <cp:lastPrinted>2023-03-30T05:19:00Z</cp:lastPrinted>
  <dcterms:created xsi:type="dcterms:W3CDTF">2023-03-30T11:50:00Z</dcterms:created>
  <dcterms:modified xsi:type="dcterms:W3CDTF">2023-03-30T11:50:00Z</dcterms:modified>
</cp:coreProperties>
</file>