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494F" w14:textId="35775D23" w:rsidR="00B02484" w:rsidRDefault="00B02484" w:rsidP="00EB7E06">
      <w:pPr>
        <w:pStyle w:val="NoSpacing"/>
        <w:spacing w:line="276" w:lineRule="auto"/>
        <w:jc w:val="both"/>
        <w:rPr>
          <w:color w:val="0000FF" w:themeColor="text1"/>
          <w:lang w:val="sr-Latn-RS"/>
        </w:rPr>
      </w:pPr>
      <w:bookmarkStart w:id="0" w:name="_GoBack"/>
      <w:bookmarkEnd w:id="0"/>
    </w:p>
    <w:p w14:paraId="7FCFC074" w14:textId="77777777" w:rsidR="00B82043" w:rsidRDefault="00B82043" w:rsidP="00EB7E06">
      <w:pPr>
        <w:spacing w:line="276" w:lineRule="auto"/>
        <w:jc w:val="center"/>
        <w:rPr>
          <w:rFonts w:ascii="Times New Roman" w:hAnsi="Times New Roman" w:cs="Times New Roman"/>
          <w:b/>
          <w:szCs w:val="24"/>
        </w:rPr>
      </w:pPr>
    </w:p>
    <w:p w14:paraId="601715C1" w14:textId="77777777" w:rsidR="00B82043" w:rsidRDefault="00B82043" w:rsidP="00EB7E06">
      <w:pPr>
        <w:spacing w:line="276" w:lineRule="auto"/>
        <w:jc w:val="center"/>
        <w:rPr>
          <w:rFonts w:ascii="Times New Roman" w:hAnsi="Times New Roman" w:cs="Times New Roman"/>
          <w:b/>
          <w:szCs w:val="24"/>
        </w:rPr>
      </w:pPr>
    </w:p>
    <w:p w14:paraId="588BF836" w14:textId="77777777" w:rsidR="00B82043" w:rsidRPr="00981967" w:rsidRDefault="00B82043" w:rsidP="00EB7E06">
      <w:pPr>
        <w:spacing w:line="276" w:lineRule="auto"/>
        <w:jc w:val="center"/>
        <w:rPr>
          <w:rFonts w:ascii="Times New Roman" w:hAnsi="Times New Roman" w:cs="Times New Roman"/>
          <w:b/>
          <w:color w:val="00B0F0"/>
          <w:sz w:val="28"/>
          <w:szCs w:val="28"/>
        </w:rPr>
      </w:pPr>
      <w:r w:rsidRPr="00981967">
        <w:rPr>
          <w:rFonts w:ascii="Times New Roman" w:hAnsi="Times New Roman" w:cs="Times New Roman"/>
          <w:b/>
          <w:color w:val="00B0F0"/>
          <w:sz w:val="28"/>
          <w:szCs w:val="28"/>
        </w:rPr>
        <w:t>How to stay in school: Preventing early school leaving from the education system in the Republic of Serbia</w:t>
      </w:r>
    </w:p>
    <w:p w14:paraId="70AA7171" w14:textId="77777777" w:rsidR="00B82043" w:rsidRDefault="00B82043" w:rsidP="00EB7E06">
      <w:pPr>
        <w:spacing w:line="276" w:lineRule="auto"/>
        <w:rPr>
          <w:rFonts w:ascii="Times New Roman" w:hAnsi="Times New Roman" w:cs="Times New Roman"/>
          <w:b/>
          <w:szCs w:val="24"/>
        </w:rPr>
      </w:pPr>
    </w:p>
    <w:p w14:paraId="55CEDE35" w14:textId="77777777" w:rsidR="00B82043" w:rsidRDefault="00B82043" w:rsidP="00EB7E06">
      <w:pPr>
        <w:spacing w:line="276" w:lineRule="auto"/>
        <w:rPr>
          <w:rFonts w:ascii="Times New Roman" w:hAnsi="Times New Roman" w:cs="Times New Roman"/>
          <w:b/>
          <w:szCs w:val="24"/>
        </w:rPr>
      </w:pPr>
    </w:p>
    <w:p w14:paraId="0CBE190B" w14:textId="77777777" w:rsidR="00B82043" w:rsidRPr="00981967"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b/>
          <w:sz w:val="22"/>
        </w:rPr>
        <w:t>Belgrade, 28 November 2016</w:t>
      </w:r>
      <w:r w:rsidRPr="00981967">
        <w:rPr>
          <w:rFonts w:ascii="Times New Roman" w:hAnsi="Times New Roman" w:cs="Times New Roman"/>
          <w:sz w:val="22"/>
        </w:rPr>
        <w:t xml:space="preserve"> - A two-day conference to discuss </w:t>
      </w:r>
      <w:r w:rsidRPr="00981967">
        <w:rPr>
          <w:rFonts w:ascii="Times New Roman" w:hAnsi="Times New Roman" w:cs="Times New Roman"/>
          <w:i/>
          <w:sz w:val="22"/>
        </w:rPr>
        <w:t xml:space="preserve">Prevention of early school leaving from the education system in the Republic of Serbia </w:t>
      </w:r>
      <w:r w:rsidRPr="00981967">
        <w:rPr>
          <w:rFonts w:ascii="Times New Roman" w:hAnsi="Times New Roman" w:cs="Times New Roman"/>
          <w:sz w:val="22"/>
        </w:rPr>
        <w:t>started today in Belgrade.</w:t>
      </w:r>
    </w:p>
    <w:p w14:paraId="45DC9C46" w14:textId="77777777" w:rsidR="00981967" w:rsidRDefault="00981967" w:rsidP="00981967">
      <w:pPr>
        <w:spacing w:line="276" w:lineRule="auto"/>
        <w:jc w:val="both"/>
        <w:rPr>
          <w:rFonts w:ascii="Times New Roman" w:hAnsi="Times New Roman" w:cs="Times New Roman"/>
          <w:sz w:val="22"/>
        </w:rPr>
      </w:pPr>
    </w:p>
    <w:p w14:paraId="73D38446" w14:textId="77777777" w:rsidR="00B82043" w:rsidRPr="00981967"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 xml:space="preserve">The </w:t>
      </w:r>
      <w:r w:rsidRPr="00981967">
        <w:rPr>
          <w:rFonts w:ascii="Times New Roman" w:hAnsi="Times New Roman" w:cs="Times New Roman"/>
          <w:i/>
          <w:sz w:val="22"/>
        </w:rPr>
        <w:t xml:space="preserve">Prevention of early school leaving from the education system in the Republic of Serbia </w:t>
      </w:r>
      <w:r w:rsidRPr="00981967">
        <w:rPr>
          <w:rFonts w:ascii="Times New Roman" w:hAnsi="Times New Roman" w:cs="Times New Roman"/>
          <w:sz w:val="22"/>
        </w:rPr>
        <w:t xml:space="preserve">is a project implemented by the Centre for Education Policy in cooperation with the Ministry of Education, Science and Technological Development and UNICEF, and with the financial support of the Swiss Agency for Development and Cooperation (SDC) and UNIQLO. It aims to contribute to the reduction of school dropout and early school leaving of children and young people through the effective prevention and intervention at the school level, as well as the development of national guidelines for systematic solutions for this problem. </w:t>
      </w:r>
    </w:p>
    <w:p w14:paraId="3B640EF5" w14:textId="77777777" w:rsidR="00981967" w:rsidRDefault="00981967" w:rsidP="00981967">
      <w:pPr>
        <w:spacing w:line="276" w:lineRule="auto"/>
        <w:jc w:val="both"/>
        <w:rPr>
          <w:rFonts w:ascii="Times New Roman" w:hAnsi="Times New Roman" w:cs="Times New Roman"/>
          <w:sz w:val="22"/>
        </w:rPr>
      </w:pPr>
    </w:p>
    <w:p w14:paraId="148663FF" w14:textId="77777777" w:rsidR="00B82043" w:rsidRPr="00981967"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Data obtained during the implementation of the project showed that in all 10 schools that participated in piloting this framework, significant results were achieved, and that the dropout rate decreased by 66.1%. The most effective measures implemented by schools proved to be individualised support measures for pupils at risk of dropping out. The school can act in a preventative manner and can influence those factors that are commonly thought to be outside of school purview - extreme poverty, family problems and serious behavioural problems.</w:t>
      </w:r>
    </w:p>
    <w:p w14:paraId="089EAB91" w14:textId="77777777" w:rsidR="00981967" w:rsidRDefault="00981967" w:rsidP="00981967">
      <w:pPr>
        <w:spacing w:line="276" w:lineRule="auto"/>
        <w:jc w:val="both"/>
        <w:rPr>
          <w:rFonts w:ascii="Times New Roman" w:hAnsi="Times New Roman" w:cs="Times New Roman"/>
          <w:sz w:val="22"/>
        </w:rPr>
      </w:pPr>
    </w:p>
    <w:p w14:paraId="02B6FD24" w14:textId="77777777" w:rsidR="00B82043" w:rsidRPr="00981967"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 xml:space="preserve">Opening remarks were made by Anamarija Vicek, State Secretary in the Ministry of Education, Science and Technological Development of the Republic of Serbia, Michel Saint-Lot, UNICEF Representative in Serbia, and Ursula Läubli, </w:t>
      </w:r>
      <w:r w:rsidRPr="00981967">
        <w:rPr>
          <w:rFonts w:ascii="Times New Roman" w:hAnsi="Times New Roman" w:cs="Times New Roman"/>
          <w:bCs/>
          <w:sz w:val="22"/>
        </w:rPr>
        <w:t>Head of Swiss Development Cooperation in Serbia</w:t>
      </w:r>
      <w:r w:rsidRPr="00981967">
        <w:rPr>
          <w:rFonts w:ascii="Times New Roman" w:hAnsi="Times New Roman" w:cs="Times New Roman"/>
          <w:sz w:val="22"/>
        </w:rPr>
        <w:t>.</w:t>
      </w:r>
    </w:p>
    <w:p w14:paraId="4A2895FE" w14:textId="77777777" w:rsidR="00981967" w:rsidRDefault="00981967" w:rsidP="00981967">
      <w:pPr>
        <w:spacing w:line="276" w:lineRule="auto"/>
        <w:jc w:val="both"/>
        <w:rPr>
          <w:rFonts w:ascii="Times New Roman" w:hAnsi="Times New Roman" w:cs="Times New Roman"/>
          <w:sz w:val="22"/>
        </w:rPr>
      </w:pPr>
    </w:p>
    <w:p w14:paraId="4119F6D7" w14:textId="77777777" w:rsidR="00B82043" w:rsidRPr="00981967"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 xml:space="preserve">"The Education Development Strategy in Serbia until 2020, provides for dropout prevention from the education system of the Republic of Serbia, and its main goals are the development of accessibility and fairness in the education system, as well as reducing the dropout rate of children from the education system. The results of the </w:t>
      </w:r>
      <w:r w:rsidRPr="00981967">
        <w:rPr>
          <w:rFonts w:ascii="Times New Roman" w:hAnsi="Times New Roman" w:cs="Times New Roman"/>
          <w:i/>
          <w:sz w:val="22"/>
        </w:rPr>
        <w:t>Prevention of early school leaving from the education system in the Republic of Serbia</w:t>
      </w:r>
      <w:r w:rsidRPr="00981967">
        <w:rPr>
          <w:rFonts w:ascii="Times New Roman" w:hAnsi="Times New Roman" w:cs="Times New Roman"/>
          <w:sz w:val="22"/>
        </w:rPr>
        <w:t xml:space="preserve"> project will continue to serve as guidelines for systemic activities. They will be embedded in new legislation, which will enable us to reach, and perhaps even surpass, our strategic goal - to provide every child with quality education. We will continue to place special emphasis on children who are at risk of dropping out - they must be provided with continuous support from preschool thorough to the time of employment,” said Anamarija Vicek, State Secretary in the Ministry of Education, Science and Technological Development.</w:t>
      </w:r>
    </w:p>
    <w:p w14:paraId="120F1395" w14:textId="77777777" w:rsidR="00981967" w:rsidRDefault="00981967" w:rsidP="00981967">
      <w:pPr>
        <w:spacing w:line="276" w:lineRule="auto"/>
        <w:jc w:val="both"/>
        <w:rPr>
          <w:rFonts w:ascii="Times New Roman" w:hAnsi="Times New Roman" w:cs="Times New Roman"/>
          <w:sz w:val="22"/>
        </w:rPr>
      </w:pPr>
    </w:p>
    <w:p w14:paraId="676EFA97" w14:textId="77777777" w:rsidR="00981967" w:rsidRDefault="00981967" w:rsidP="00981967">
      <w:pPr>
        <w:spacing w:line="276" w:lineRule="auto"/>
        <w:jc w:val="both"/>
        <w:rPr>
          <w:rFonts w:ascii="Times New Roman" w:hAnsi="Times New Roman" w:cs="Times New Roman"/>
          <w:sz w:val="22"/>
        </w:rPr>
      </w:pPr>
    </w:p>
    <w:p w14:paraId="1C1F68C2" w14:textId="77777777" w:rsidR="00B82043"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The capacities of 10 primary and secondary schools for the early identification of pupils at risk of dropping out, as well as for the planning and implementation of intervention measures have been enhanced through this project. New measures and activities were introduced and include: peer support, the increased participation of parents in school life, improvement of the implementation of remedial classes, as well as the strengthening of cooperation between schools and local communities.</w:t>
      </w:r>
    </w:p>
    <w:p w14:paraId="27906D4A" w14:textId="77777777" w:rsidR="00981967" w:rsidRPr="00981967" w:rsidRDefault="00981967" w:rsidP="00981967">
      <w:pPr>
        <w:spacing w:line="276" w:lineRule="auto"/>
        <w:jc w:val="both"/>
        <w:rPr>
          <w:rFonts w:ascii="Times New Roman" w:hAnsi="Times New Roman" w:cs="Times New Roman"/>
          <w:sz w:val="22"/>
        </w:rPr>
      </w:pPr>
    </w:p>
    <w:p w14:paraId="08C1DEAE" w14:textId="19F2B19E" w:rsidR="00B82043"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Michel Saint-Lot, UNICEF Representative in Serbia, commented on the importance of cooperation between schools, parents and local communities.</w:t>
      </w:r>
      <w:r w:rsidR="00302157">
        <w:rPr>
          <w:rFonts w:ascii="Times New Roman" w:hAnsi="Times New Roman" w:cs="Times New Roman"/>
          <w:sz w:val="22"/>
        </w:rPr>
        <w:t xml:space="preserve"> </w:t>
      </w:r>
      <w:r w:rsidRPr="00981967">
        <w:rPr>
          <w:rFonts w:ascii="Times New Roman" w:hAnsi="Times New Roman" w:cs="Times New Roman"/>
          <w:sz w:val="22"/>
        </w:rPr>
        <w:t xml:space="preserve">“Completing secondary education or a vocational equivalent is a pre-requisite for the inclusive and sustainable growth of societies and countries. However, there is no easy solution to dropout </w:t>
      </w:r>
      <w:r w:rsidR="00302157">
        <w:rPr>
          <w:rFonts w:ascii="Times New Roman" w:hAnsi="Times New Roman" w:cs="Times New Roman"/>
          <w:sz w:val="22"/>
        </w:rPr>
        <w:t xml:space="preserve"> </w:t>
      </w:r>
      <w:r w:rsidRPr="00981967">
        <w:rPr>
          <w:rFonts w:ascii="Times New Roman" w:hAnsi="Times New Roman" w:cs="Times New Roman"/>
          <w:sz w:val="22"/>
        </w:rPr>
        <w:t>and early school leaving. Thanks to this project we know that school/staff collaboration and building partnerships with parents, peers and external institution networks in local communities is crucial. Together we must work to ensure that children at risk of dropping out of school get adequate support from experts - within and outside the education system. I would especially like to thank the Swiss Agency for Development and Cooperation and UNIQLO for securing financial support for this project,” said Michel Saint-Lot.</w:t>
      </w:r>
    </w:p>
    <w:p w14:paraId="0E94BF90" w14:textId="77777777" w:rsidR="00302157" w:rsidRPr="00981967" w:rsidRDefault="00302157" w:rsidP="00981967">
      <w:pPr>
        <w:spacing w:line="276" w:lineRule="auto"/>
        <w:jc w:val="both"/>
        <w:rPr>
          <w:rFonts w:ascii="Times New Roman" w:hAnsi="Times New Roman" w:cs="Times New Roman"/>
          <w:sz w:val="22"/>
        </w:rPr>
      </w:pPr>
    </w:p>
    <w:p w14:paraId="1088644C" w14:textId="77777777" w:rsidR="00B82043"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UNIQLO and the Swiss Agency for Development and Cooperation have provided financial support for the piloting of this project in seven municipalities - in Surdulica, Vladicin Han, Vrbas, Bela Palanka, Kraljevo, Kragujevac, and Pancevo. Ten schools were selected through a selection process, and the selection criteria included the socio-economic development of municipalities, as well as the locations with the largest number of pupils at risk of dropping out.</w:t>
      </w:r>
    </w:p>
    <w:p w14:paraId="7B859D86" w14:textId="77777777" w:rsidR="00302157" w:rsidRPr="00981967" w:rsidRDefault="00302157" w:rsidP="00981967">
      <w:pPr>
        <w:spacing w:line="276" w:lineRule="auto"/>
        <w:jc w:val="both"/>
        <w:rPr>
          <w:rFonts w:ascii="Times New Roman" w:hAnsi="Times New Roman" w:cs="Times New Roman"/>
          <w:sz w:val="22"/>
        </w:rPr>
      </w:pPr>
    </w:p>
    <w:p w14:paraId="5B7C7C18" w14:textId="0A74A1B7" w:rsidR="00B82043" w:rsidRPr="00981967"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 xml:space="preserve"> "The Swiss Agency for Development and Cooperation has been supporting social inclusion in education </w:t>
      </w:r>
      <w:r w:rsidR="00E2790D" w:rsidRPr="00981967">
        <w:rPr>
          <w:rFonts w:ascii="Times New Roman" w:hAnsi="Times New Roman" w:cs="Times New Roman"/>
          <w:sz w:val="22"/>
        </w:rPr>
        <w:t xml:space="preserve">for more than 10 years </w:t>
      </w:r>
      <w:r w:rsidRPr="00981967">
        <w:rPr>
          <w:rFonts w:ascii="Times New Roman" w:hAnsi="Times New Roman" w:cs="Times New Roman"/>
          <w:sz w:val="22"/>
        </w:rPr>
        <w:t>through its</w:t>
      </w:r>
      <w:r w:rsidRPr="00981967">
        <w:rPr>
          <w:rFonts w:ascii="Times New Roman" w:hAnsi="Times New Roman" w:cs="Times New Roman"/>
          <w:i/>
          <w:sz w:val="22"/>
        </w:rPr>
        <w:t xml:space="preserve"> Joint Program for Roma and Marginalized Groups Inclusion</w:t>
      </w:r>
      <w:r w:rsidRPr="00981967">
        <w:rPr>
          <w:rFonts w:ascii="Times New Roman" w:hAnsi="Times New Roman" w:cs="Times New Roman"/>
          <w:sz w:val="22"/>
        </w:rPr>
        <w:t>. We have invested more than 12 million</w:t>
      </w:r>
      <w:r w:rsidR="00435FFD">
        <w:rPr>
          <w:rFonts w:ascii="Times New Roman" w:hAnsi="Times New Roman" w:cs="Times New Roman"/>
          <w:sz w:val="22"/>
        </w:rPr>
        <w:t xml:space="preserve"> Euros</w:t>
      </w:r>
      <w:r w:rsidRPr="00981967">
        <w:rPr>
          <w:rFonts w:ascii="Times New Roman" w:hAnsi="Times New Roman" w:cs="Times New Roman"/>
          <w:sz w:val="22"/>
        </w:rPr>
        <w:t xml:space="preserve">. We have seen that these pilot programmes, which have been tested and analysed thanks to Swiss support, have improved the quality of schools. This motivates children to stay in school and improve their skills, which then has a positive impact on their futures. These pilot programmes are now ready to be replicated. Inclusive education promotes an inclusive society and inclusive growth for Serbia," said Ursula Läubli, </w:t>
      </w:r>
      <w:r w:rsidRPr="00981967">
        <w:rPr>
          <w:rFonts w:ascii="Times New Roman" w:hAnsi="Times New Roman" w:cs="Times New Roman"/>
          <w:bCs/>
          <w:sz w:val="22"/>
        </w:rPr>
        <w:t>Head of Swiss Development Cooperation in Serbia</w:t>
      </w:r>
      <w:r w:rsidRPr="00981967">
        <w:rPr>
          <w:rFonts w:ascii="Times New Roman" w:hAnsi="Times New Roman" w:cs="Times New Roman"/>
          <w:sz w:val="22"/>
        </w:rPr>
        <w:t xml:space="preserve">. </w:t>
      </w:r>
    </w:p>
    <w:p w14:paraId="4FF90FF2" w14:textId="77777777" w:rsidR="00302157" w:rsidRDefault="00302157" w:rsidP="00981967">
      <w:pPr>
        <w:spacing w:line="276" w:lineRule="auto"/>
        <w:jc w:val="both"/>
        <w:rPr>
          <w:rFonts w:ascii="Times New Roman" w:hAnsi="Times New Roman" w:cs="Times New Roman"/>
          <w:sz w:val="22"/>
        </w:rPr>
      </w:pPr>
    </w:p>
    <w:p w14:paraId="51B17F4E" w14:textId="77777777" w:rsidR="00B82043" w:rsidRPr="00981967" w:rsidRDefault="00B82043" w:rsidP="00981967">
      <w:pPr>
        <w:spacing w:line="276" w:lineRule="auto"/>
        <w:jc w:val="both"/>
        <w:rPr>
          <w:rFonts w:ascii="Times New Roman" w:hAnsi="Times New Roman" w:cs="Times New Roman"/>
          <w:sz w:val="22"/>
        </w:rPr>
      </w:pPr>
      <w:r w:rsidRPr="00981967">
        <w:rPr>
          <w:rFonts w:ascii="Times New Roman" w:hAnsi="Times New Roman" w:cs="Times New Roman"/>
          <w:sz w:val="22"/>
        </w:rPr>
        <w:t>The conference, dedicated to the prevention of dropout of pupils from school, will allow for the exchange of national and international experiences and lessons learned.</w:t>
      </w:r>
    </w:p>
    <w:p w14:paraId="216DC454" w14:textId="77777777" w:rsidR="00B82043" w:rsidRPr="00981967" w:rsidRDefault="00B82043" w:rsidP="00981967">
      <w:pPr>
        <w:spacing w:line="276" w:lineRule="auto"/>
        <w:jc w:val="both"/>
        <w:rPr>
          <w:rFonts w:ascii="Times New Roman" w:hAnsi="Times New Roman" w:cs="Times New Roman"/>
          <w:sz w:val="22"/>
        </w:rPr>
      </w:pPr>
    </w:p>
    <w:p w14:paraId="469E32EA" w14:textId="77777777" w:rsidR="00B02484" w:rsidRDefault="00B02484" w:rsidP="00981967">
      <w:pPr>
        <w:pStyle w:val="NoSpacing"/>
        <w:spacing w:line="276" w:lineRule="auto"/>
        <w:jc w:val="both"/>
        <w:rPr>
          <w:color w:val="0000FF" w:themeColor="text1"/>
        </w:rPr>
      </w:pPr>
    </w:p>
    <w:p w14:paraId="20E590E8" w14:textId="477D8531" w:rsidR="00302157" w:rsidRPr="00302157" w:rsidRDefault="00302157" w:rsidP="00981967">
      <w:pPr>
        <w:pStyle w:val="NoSpacing"/>
        <w:spacing w:line="276" w:lineRule="auto"/>
        <w:jc w:val="both"/>
        <w:rPr>
          <w:b/>
          <w:i/>
          <w:color w:val="0000FF" w:themeColor="text1"/>
        </w:rPr>
      </w:pPr>
      <w:r w:rsidRPr="00302157">
        <w:rPr>
          <w:b/>
          <w:i/>
          <w:color w:val="0000FF" w:themeColor="text1"/>
        </w:rPr>
        <w:t>For additional information please contact</w:t>
      </w:r>
    </w:p>
    <w:p w14:paraId="21F4CD87" w14:textId="356B77C7" w:rsidR="00302157" w:rsidRPr="00302157" w:rsidRDefault="00302157" w:rsidP="00981967">
      <w:pPr>
        <w:pStyle w:val="NoSpacing"/>
        <w:spacing w:line="276" w:lineRule="auto"/>
        <w:jc w:val="both"/>
        <w:rPr>
          <w:i/>
          <w:color w:val="0000FF" w:themeColor="text1"/>
        </w:rPr>
      </w:pPr>
      <w:r w:rsidRPr="00302157">
        <w:rPr>
          <w:i/>
          <w:color w:val="0000FF" w:themeColor="text1"/>
        </w:rPr>
        <w:t>Jadranka Milanovic, UNICEF Communication Officer</w:t>
      </w:r>
    </w:p>
    <w:p w14:paraId="5E497B67" w14:textId="77777777" w:rsidR="00302157" w:rsidRPr="00302157" w:rsidRDefault="006C7EEB" w:rsidP="00302157">
      <w:pPr>
        <w:pStyle w:val="NoSpacing"/>
        <w:spacing w:line="276" w:lineRule="auto"/>
        <w:rPr>
          <w:rFonts w:ascii="Times New Roman" w:hAnsi="Times New Roman" w:cs="Times New Roman"/>
          <w:i/>
          <w:sz w:val="24"/>
          <w:szCs w:val="24"/>
          <w:lang w:val="sr-Latn-RS"/>
        </w:rPr>
      </w:pPr>
      <w:hyperlink r:id="rId9" w:history="1">
        <w:r w:rsidR="00302157" w:rsidRPr="00302157">
          <w:rPr>
            <w:rStyle w:val="Hyperlink"/>
            <w:rFonts w:ascii="Times New Roman" w:hAnsi="Times New Roman" w:cs="Times New Roman"/>
            <w:i/>
            <w:sz w:val="24"/>
            <w:szCs w:val="24"/>
            <w:lang w:val="sr-Latn-RS"/>
          </w:rPr>
          <w:t>jmilanovic@unicef.org</w:t>
        </w:r>
      </w:hyperlink>
      <w:r w:rsidR="00302157" w:rsidRPr="00302157">
        <w:rPr>
          <w:rStyle w:val="Hyperlink"/>
          <w:rFonts w:ascii="Times New Roman" w:hAnsi="Times New Roman" w:cs="Times New Roman"/>
          <w:i/>
          <w:sz w:val="24"/>
          <w:szCs w:val="24"/>
          <w:lang w:val="sr-Latn-RS"/>
        </w:rPr>
        <w:t>,</w:t>
      </w:r>
      <w:r w:rsidR="00302157" w:rsidRPr="00302157">
        <w:rPr>
          <w:rFonts w:ascii="Times New Roman" w:hAnsi="Times New Roman" w:cs="Times New Roman"/>
          <w:i/>
          <w:sz w:val="24"/>
          <w:szCs w:val="24"/>
          <w:lang w:val="sr-Latn-RS"/>
        </w:rPr>
        <w:t xml:space="preserve"> 063 336 283</w:t>
      </w:r>
    </w:p>
    <w:p w14:paraId="5D2B397E" w14:textId="77777777" w:rsidR="00302157" w:rsidRPr="00981967" w:rsidRDefault="00302157" w:rsidP="00981967">
      <w:pPr>
        <w:pStyle w:val="NoSpacing"/>
        <w:spacing w:line="276" w:lineRule="auto"/>
        <w:jc w:val="both"/>
        <w:rPr>
          <w:color w:val="0000FF" w:themeColor="text1"/>
        </w:rPr>
      </w:pPr>
    </w:p>
    <w:sectPr w:rsidR="00302157" w:rsidRPr="00981967" w:rsidSect="00306E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78698" w14:textId="77777777" w:rsidR="00EB4546" w:rsidRDefault="00EB4546" w:rsidP="000C2FD0">
      <w:r>
        <w:separator/>
      </w:r>
    </w:p>
  </w:endnote>
  <w:endnote w:type="continuationSeparator" w:id="0">
    <w:p w14:paraId="2A928E44" w14:textId="77777777" w:rsidR="00EB4546" w:rsidRDefault="00EB4546" w:rsidP="000C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E3F7" w14:textId="77777777" w:rsidR="00B02484" w:rsidRDefault="00B02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5B65" w14:textId="77777777" w:rsidR="00C47823" w:rsidRDefault="00C47823">
    <w:pPr>
      <w:pStyle w:val="Footer"/>
      <w:jc w:val="right"/>
    </w:pPr>
  </w:p>
  <w:p w14:paraId="0ED81C05" w14:textId="77777777" w:rsidR="00C47823" w:rsidRDefault="00FA0708" w:rsidP="00FA0708">
    <w:pPr>
      <w:pStyle w:val="Footer"/>
      <w:tabs>
        <w:tab w:val="clear" w:pos="4680"/>
        <w:tab w:val="clear" w:pos="9360"/>
        <w:tab w:val="left" w:pos="7335"/>
      </w:tabs>
    </w:pPr>
    <w:r w:rsidRPr="000017B1">
      <w:rPr>
        <w:noProof/>
        <w:lang w:val="de-CH" w:eastAsia="zh-CN"/>
      </w:rPr>
      <w:drawing>
        <wp:inline distT="0" distB="0" distL="0" distR="0" wp14:anchorId="72306EAB" wp14:editId="47129B1E">
          <wp:extent cx="1409700" cy="634028"/>
          <wp:effectExtent l="0" t="0" r="0" b="0"/>
          <wp:docPr id="39" name="Picture 39" descr="S:\OFFICE GENERAL\LOGOS\SDC - Swiss Agency for Development and Cooperation\SDC_RGB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GENERAL\LOGOS\SDC - Swiss Agency for Development and Cooperation\SDC_RGB_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716" cy="653375"/>
                  </a:xfrm>
                  <a:prstGeom prst="rect">
                    <a:avLst/>
                  </a:prstGeom>
                  <a:noFill/>
                  <a:ln>
                    <a:noFill/>
                  </a:ln>
                </pic:spPr>
              </pic:pic>
            </a:graphicData>
          </a:graphic>
        </wp:inline>
      </w:drawing>
    </w:r>
    <w:r>
      <w:tab/>
    </w:r>
    <w:r w:rsidRPr="000017B1">
      <w:rPr>
        <w:noProof/>
        <w:lang w:val="de-CH" w:eastAsia="zh-CN"/>
      </w:rPr>
      <w:drawing>
        <wp:inline distT="0" distB="0" distL="0" distR="0" wp14:anchorId="2FD5B7A0" wp14:editId="34F233EA">
          <wp:extent cx="1209675" cy="588836"/>
          <wp:effectExtent l="0" t="0" r="0" b="1905"/>
          <wp:docPr id="40" name="Picture 40" descr="S:\OFFICE GENERAL\LOGOS\UNIQLO\uniql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FICE GENERAL\LOGOS\UNIQLO\uniql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68" cy="60830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1AE4" w14:textId="77777777" w:rsidR="00B02484" w:rsidRDefault="00B02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72F8" w14:textId="77777777" w:rsidR="00EB4546" w:rsidRDefault="00EB4546" w:rsidP="000C2FD0">
      <w:r>
        <w:separator/>
      </w:r>
    </w:p>
  </w:footnote>
  <w:footnote w:type="continuationSeparator" w:id="0">
    <w:p w14:paraId="59ECB19C" w14:textId="77777777" w:rsidR="00EB4546" w:rsidRDefault="00EB4546" w:rsidP="000C2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1040" w14:textId="77777777" w:rsidR="00B02484" w:rsidRDefault="00B02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jc w:val="center"/>
      <w:tblLayout w:type="fixed"/>
      <w:tblLook w:val="04A0" w:firstRow="1" w:lastRow="0" w:firstColumn="1" w:lastColumn="0" w:noHBand="0" w:noVBand="1"/>
    </w:tblPr>
    <w:tblGrid>
      <w:gridCol w:w="3441"/>
      <w:gridCol w:w="4073"/>
      <w:gridCol w:w="3651"/>
    </w:tblGrid>
    <w:tr w:rsidR="000C2FD0" w:rsidRPr="00484E99" w14:paraId="50404A62" w14:textId="77777777" w:rsidTr="00F80C26">
      <w:trPr>
        <w:jc w:val="center"/>
      </w:trPr>
      <w:tc>
        <w:tcPr>
          <w:tcW w:w="3441" w:type="dxa"/>
          <w:shd w:val="clear" w:color="auto" w:fill="auto"/>
        </w:tcPr>
        <w:p w14:paraId="7FE076A3" w14:textId="77777777" w:rsidR="000C2FD0" w:rsidRPr="00484E99" w:rsidRDefault="000C2FD0" w:rsidP="000C2FD0">
          <w:pPr>
            <w:spacing w:line="276" w:lineRule="auto"/>
            <w:jc w:val="center"/>
            <w:textAlignment w:val="baseline"/>
            <w:rPr>
              <w:rFonts w:ascii="Times New Roman" w:eastAsia="Times New Roman" w:hAnsi="Times New Roman" w:cs="Times New Roman"/>
              <w:sz w:val="22"/>
              <w:szCs w:val="24"/>
            </w:rPr>
          </w:pPr>
          <w:r w:rsidRPr="00484E99">
            <w:rPr>
              <w:rFonts w:eastAsia="Calibri" w:cs="Arial"/>
              <w:noProof/>
              <w:szCs w:val="20"/>
              <w:lang w:val="de-CH" w:eastAsia="zh-CN"/>
            </w:rPr>
            <w:drawing>
              <wp:inline distT="0" distB="0" distL="0" distR="0" wp14:anchorId="2014A1DE" wp14:editId="529285E8">
                <wp:extent cx="2034540" cy="424772"/>
                <wp:effectExtent l="0" t="0" r="3810" b="0"/>
                <wp:docPr id="2" name="Picture 2" descr="COP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25" cy="425688"/>
                        </a:xfrm>
                        <a:prstGeom prst="rect">
                          <a:avLst/>
                        </a:prstGeom>
                        <a:noFill/>
                        <a:ln>
                          <a:noFill/>
                        </a:ln>
                      </pic:spPr>
                    </pic:pic>
                  </a:graphicData>
                </a:graphic>
              </wp:inline>
            </w:drawing>
          </w:r>
        </w:p>
      </w:tc>
      <w:tc>
        <w:tcPr>
          <w:tcW w:w="4073" w:type="dxa"/>
          <w:shd w:val="clear" w:color="auto" w:fill="auto"/>
        </w:tcPr>
        <w:p w14:paraId="6134383C" w14:textId="77777777" w:rsidR="000C2FD0" w:rsidRPr="00484E99" w:rsidRDefault="000C2FD0" w:rsidP="000C2FD0">
          <w:pPr>
            <w:tabs>
              <w:tab w:val="center" w:pos="4513"/>
              <w:tab w:val="right" w:pos="9026"/>
            </w:tabs>
            <w:jc w:val="center"/>
            <w:rPr>
              <w:rFonts w:eastAsia="Calibri" w:cs="Arial"/>
              <w:szCs w:val="20"/>
              <w:lang w:val="en-US"/>
            </w:rPr>
          </w:pPr>
          <w:r w:rsidRPr="00484E99">
            <w:rPr>
              <w:rFonts w:eastAsia="Calibri" w:cs="Arial"/>
              <w:noProof/>
              <w:szCs w:val="20"/>
              <w:lang w:val="de-CH" w:eastAsia="zh-CN"/>
            </w:rPr>
            <w:drawing>
              <wp:inline distT="0" distB="0" distL="0" distR="0" wp14:anchorId="5A280154" wp14:editId="4BC7CA82">
                <wp:extent cx="314325" cy="457200"/>
                <wp:effectExtent l="0" t="0" r="9525" b="0"/>
                <wp:docPr id="3" name="Picture 3" descr="Grb_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_Srbi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2B5E3ABA" w14:textId="77777777" w:rsidR="000C2FD0" w:rsidRPr="00484E99" w:rsidRDefault="000C2FD0" w:rsidP="000C2FD0">
          <w:pPr>
            <w:spacing w:line="276" w:lineRule="auto"/>
            <w:jc w:val="center"/>
            <w:textAlignment w:val="baseline"/>
            <w:rPr>
              <w:rFonts w:ascii="Times New Roman" w:eastAsia="Times New Roman" w:hAnsi="Times New Roman" w:cs="Times New Roman"/>
              <w:sz w:val="20"/>
              <w:szCs w:val="24"/>
            </w:rPr>
          </w:pPr>
          <w:r w:rsidRPr="00484E99">
            <w:rPr>
              <w:rFonts w:ascii="Times New Roman" w:eastAsia="Times New Roman" w:hAnsi="Times New Roman" w:cs="Times New Roman"/>
              <w:b/>
              <w:bCs/>
              <w:color w:val="000000"/>
              <w:kern w:val="24"/>
              <w:sz w:val="12"/>
              <w:szCs w:val="16"/>
            </w:rPr>
            <w:t>Република Србија</w:t>
          </w:r>
        </w:p>
        <w:p w14:paraId="58FFBEBF" w14:textId="77777777" w:rsidR="000C2FD0" w:rsidRPr="00484E99" w:rsidRDefault="000C2FD0" w:rsidP="000C2FD0">
          <w:pPr>
            <w:spacing w:line="276" w:lineRule="auto"/>
            <w:jc w:val="center"/>
            <w:textAlignment w:val="baseline"/>
            <w:rPr>
              <w:rFonts w:ascii="Times New Roman" w:eastAsia="Times New Roman" w:hAnsi="Times New Roman" w:cs="Times New Roman"/>
              <w:sz w:val="20"/>
              <w:szCs w:val="24"/>
            </w:rPr>
          </w:pPr>
          <w:r w:rsidRPr="00484E99">
            <w:rPr>
              <w:rFonts w:ascii="Times New Roman" w:eastAsia="Times New Roman" w:hAnsi="Times New Roman" w:cs="Times New Roman"/>
              <w:b/>
              <w:bCs/>
              <w:color w:val="000000"/>
              <w:kern w:val="24"/>
              <w:sz w:val="12"/>
              <w:szCs w:val="16"/>
            </w:rPr>
            <w:t>МИНИСТАРСТВО ПРОСВЕТE,</w:t>
          </w:r>
        </w:p>
        <w:p w14:paraId="664582AC" w14:textId="77777777" w:rsidR="000C2FD0" w:rsidRPr="00484E99" w:rsidRDefault="000C2FD0" w:rsidP="000C2FD0">
          <w:pPr>
            <w:tabs>
              <w:tab w:val="center" w:pos="4513"/>
              <w:tab w:val="right" w:pos="9026"/>
            </w:tabs>
            <w:jc w:val="center"/>
            <w:rPr>
              <w:rFonts w:eastAsia="Calibri" w:cs="Arial"/>
              <w:szCs w:val="20"/>
              <w:lang w:val="en-US"/>
            </w:rPr>
          </w:pPr>
          <w:r w:rsidRPr="00484E99">
            <w:rPr>
              <w:rFonts w:ascii="Times New Roman" w:eastAsia="Times New Roman" w:hAnsi="Times New Roman" w:cs="Times New Roman"/>
              <w:b/>
              <w:bCs/>
              <w:color w:val="000000"/>
              <w:kern w:val="24"/>
              <w:sz w:val="12"/>
              <w:szCs w:val="12"/>
            </w:rPr>
            <w:t>НАУКЕ И ТЕХНОЛОШКОГ РАЗВОЈА</w:t>
          </w:r>
        </w:p>
      </w:tc>
      <w:tc>
        <w:tcPr>
          <w:tcW w:w="3651" w:type="dxa"/>
          <w:shd w:val="clear" w:color="auto" w:fill="auto"/>
        </w:tcPr>
        <w:p w14:paraId="13B2DFCC" w14:textId="77777777" w:rsidR="000C2FD0" w:rsidRPr="00484E99" w:rsidRDefault="000C2FD0" w:rsidP="000C2FD0">
          <w:pPr>
            <w:tabs>
              <w:tab w:val="center" w:pos="4513"/>
              <w:tab w:val="right" w:pos="9026"/>
            </w:tabs>
            <w:jc w:val="right"/>
            <w:rPr>
              <w:rFonts w:eastAsia="Calibri" w:cs="Arial"/>
              <w:szCs w:val="20"/>
              <w:lang w:val="en-US"/>
            </w:rPr>
          </w:pPr>
          <w:r w:rsidRPr="00484E99">
            <w:rPr>
              <w:rFonts w:eastAsia="Calibri" w:cs="Arial"/>
              <w:noProof/>
              <w:szCs w:val="20"/>
              <w:lang w:val="de-CH" w:eastAsia="zh-CN"/>
            </w:rPr>
            <w:drawing>
              <wp:inline distT="0" distB="0" distL="0" distR="0" wp14:anchorId="4AB0B2A5" wp14:editId="77C2407A">
                <wp:extent cx="2114550" cy="444302"/>
                <wp:effectExtent l="0" t="0" r="0" b="0"/>
                <wp:docPr id="1" name="Picture 1" descr="UNICEF_logo_white_bc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EF_logo_white_bck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0" cy="444302"/>
                        </a:xfrm>
                        <a:prstGeom prst="rect">
                          <a:avLst/>
                        </a:prstGeom>
                        <a:noFill/>
                        <a:ln>
                          <a:noFill/>
                        </a:ln>
                      </pic:spPr>
                    </pic:pic>
                  </a:graphicData>
                </a:graphic>
              </wp:inline>
            </w:drawing>
          </w:r>
        </w:p>
      </w:tc>
    </w:tr>
  </w:tbl>
  <w:p w14:paraId="4D72710F" w14:textId="77777777" w:rsidR="000C2FD0" w:rsidRDefault="000C2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9A25" w14:textId="77777777" w:rsidR="00B02484" w:rsidRDefault="00B02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ED"/>
    <w:multiLevelType w:val="hybridMultilevel"/>
    <w:tmpl w:val="07300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3D6291"/>
    <w:multiLevelType w:val="hybridMultilevel"/>
    <w:tmpl w:val="6174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42379"/>
    <w:multiLevelType w:val="hybridMultilevel"/>
    <w:tmpl w:val="FEC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C5D46"/>
    <w:multiLevelType w:val="hybridMultilevel"/>
    <w:tmpl w:val="10026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656DF9"/>
    <w:multiLevelType w:val="hybridMultilevel"/>
    <w:tmpl w:val="6404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06C60"/>
    <w:multiLevelType w:val="hybridMultilevel"/>
    <w:tmpl w:val="FAA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51B1B"/>
    <w:multiLevelType w:val="hybridMultilevel"/>
    <w:tmpl w:val="1826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1162C8"/>
    <w:multiLevelType w:val="hybridMultilevel"/>
    <w:tmpl w:val="A92A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06508"/>
    <w:multiLevelType w:val="hybridMultilevel"/>
    <w:tmpl w:val="59E04F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7FC0645"/>
    <w:multiLevelType w:val="hybridMultilevel"/>
    <w:tmpl w:val="59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D3F3C"/>
    <w:multiLevelType w:val="hybridMultilevel"/>
    <w:tmpl w:val="5B4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822247"/>
    <w:multiLevelType w:val="hybridMultilevel"/>
    <w:tmpl w:val="289E8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5"/>
  </w:num>
  <w:num w:numId="6">
    <w:abstractNumId w:val="7"/>
  </w:num>
  <w:num w:numId="7">
    <w:abstractNumId w:val="4"/>
  </w:num>
  <w:num w:numId="8">
    <w:abstractNumId w:val="2"/>
  </w:num>
  <w:num w:numId="9">
    <w:abstractNumId w:val="8"/>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7A"/>
    <w:rsid w:val="00005AB9"/>
    <w:rsid w:val="000133AD"/>
    <w:rsid w:val="00020C45"/>
    <w:rsid w:val="00027804"/>
    <w:rsid w:val="00037AD1"/>
    <w:rsid w:val="00040348"/>
    <w:rsid w:val="0004681C"/>
    <w:rsid w:val="00051F4F"/>
    <w:rsid w:val="00052AC8"/>
    <w:rsid w:val="0006673B"/>
    <w:rsid w:val="000667B8"/>
    <w:rsid w:val="0007335D"/>
    <w:rsid w:val="00073E3D"/>
    <w:rsid w:val="000A1270"/>
    <w:rsid w:val="000A4BE8"/>
    <w:rsid w:val="000A73AA"/>
    <w:rsid w:val="000B07FD"/>
    <w:rsid w:val="000B44AD"/>
    <w:rsid w:val="000B7342"/>
    <w:rsid w:val="000C0924"/>
    <w:rsid w:val="000C2FD0"/>
    <w:rsid w:val="000C41A7"/>
    <w:rsid w:val="000C60EC"/>
    <w:rsid w:val="000D6A0F"/>
    <w:rsid w:val="000D7C0C"/>
    <w:rsid w:val="000E1E29"/>
    <w:rsid w:val="001066BB"/>
    <w:rsid w:val="00110DE0"/>
    <w:rsid w:val="001200BD"/>
    <w:rsid w:val="001261D2"/>
    <w:rsid w:val="001330D8"/>
    <w:rsid w:val="00141CEC"/>
    <w:rsid w:val="0015777F"/>
    <w:rsid w:val="00167D2C"/>
    <w:rsid w:val="00182FF9"/>
    <w:rsid w:val="00187A6A"/>
    <w:rsid w:val="00196D32"/>
    <w:rsid w:val="001A7C2B"/>
    <w:rsid w:val="001B343B"/>
    <w:rsid w:val="001C42B9"/>
    <w:rsid w:val="001C7548"/>
    <w:rsid w:val="001D7563"/>
    <w:rsid w:val="00201916"/>
    <w:rsid w:val="00207008"/>
    <w:rsid w:val="00212851"/>
    <w:rsid w:val="0022082F"/>
    <w:rsid w:val="002244F6"/>
    <w:rsid w:val="00240F17"/>
    <w:rsid w:val="00243FE1"/>
    <w:rsid w:val="00250D35"/>
    <w:rsid w:val="002516FD"/>
    <w:rsid w:val="00253907"/>
    <w:rsid w:val="002539A3"/>
    <w:rsid w:val="00254DA5"/>
    <w:rsid w:val="00255BC2"/>
    <w:rsid w:val="002619DD"/>
    <w:rsid w:val="00271CDC"/>
    <w:rsid w:val="0027561E"/>
    <w:rsid w:val="00277835"/>
    <w:rsid w:val="002825FF"/>
    <w:rsid w:val="002A45D9"/>
    <w:rsid w:val="002A4744"/>
    <w:rsid w:val="002D29F9"/>
    <w:rsid w:val="002D5478"/>
    <w:rsid w:val="002E0342"/>
    <w:rsid w:val="002E13DA"/>
    <w:rsid w:val="002E7809"/>
    <w:rsid w:val="002F2B65"/>
    <w:rsid w:val="002F604C"/>
    <w:rsid w:val="00302157"/>
    <w:rsid w:val="00306E11"/>
    <w:rsid w:val="0033473D"/>
    <w:rsid w:val="00334B28"/>
    <w:rsid w:val="00352AD1"/>
    <w:rsid w:val="003602F4"/>
    <w:rsid w:val="0036702A"/>
    <w:rsid w:val="003741AD"/>
    <w:rsid w:val="00374843"/>
    <w:rsid w:val="003833D1"/>
    <w:rsid w:val="0038688C"/>
    <w:rsid w:val="00391183"/>
    <w:rsid w:val="0039774E"/>
    <w:rsid w:val="003A5B64"/>
    <w:rsid w:val="003A6973"/>
    <w:rsid w:val="003E7095"/>
    <w:rsid w:val="003E7982"/>
    <w:rsid w:val="00403DDF"/>
    <w:rsid w:val="004076FE"/>
    <w:rsid w:val="00411B64"/>
    <w:rsid w:val="004139E9"/>
    <w:rsid w:val="00416367"/>
    <w:rsid w:val="0042583D"/>
    <w:rsid w:val="00435FFD"/>
    <w:rsid w:val="0044398F"/>
    <w:rsid w:val="00474A62"/>
    <w:rsid w:val="00476958"/>
    <w:rsid w:val="00491691"/>
    <w:rsid w:val="00492430"/>
    <w:rsid w:val="00496608"/>
    <w:rsid w:val="004A3DBA"/>
    <w:rsid w:val="004A6946"/>
    <w:rsid w:val="004B00EF"/>
    <w:rsid w:val="004E055B"/>
    <w:rsid w:val="004F469A"/>
    <w:rsid w:val="00512BAE"/>
    <w:rsid w:val="00514DB8"/>
    <w:rsid w:val="00527171"/>
    <w:rsid w:val="005276DB"/>
    <w:rsid w:val="00536980"/>
    <w:rsid w:val="005624BE"/>
    <w:rsid w:val="00574DDE"/>
    <w:rsid w:val="00583B25"/>
    <w:rsid w:val="00584697"/>
    <w:rsid w:val="00586C61"/>
    <w:rsid w:val="005919E9"/>
    <w:rsid w:val="005C3190"/>
    <w:rsid w:val="00604DFA"/>
    <w:rsid w:val="00604F55"/>
    <w:rsid w:val="006079A5"/>
    <w:rsid w:val="00626676"/>
    <w:rsid w:val="00666C75"/>
    <w:rsid w:val="0068172F"/>
    <w:rsid w:val="00692F0F"/>
    <w:rsid w:val="00694257"/>
    <w:rsid w:val="006947F4"/>
    <w:rsid w:val="006A7146"/>
    <w:rsid w:val="006C7EEB"/>
    <w:rsid w:val="006F7674"/>
    <w:rsid w:val="007035CD"/>
    <w:rsid w:val="0071386F"/>
    <w:rsid w:val="0071561E"/>
    <w:rsid w:val="00724314"/>
    <w:rsid w:val="00731CA6"/>
    <w:rsid w:val="007402FC"/>
    <w:rsid w:val="00763273"/>
    <w:rsid w:val="00764D57"/>
    <w:rsid w:val="007857D5"/>
    <w:rsid w:val="00790E51"/>
    <w:rsid w:val="00796358"/>
    <w:rsid w:val="00797BA2"/>
    <w:rsid w:val="007A1F4A"/>
    <w:rsid w:val="007B7DBF"/>
    <w:rsid w:val="007C1B02"/>
    <w:rsid w:val="007D5F35"/>
    <w:rsid w:val="0080073C"/>
    <w:rsid w:val="008065A7"/>
    <w:rsid w:val="0080737E"/>
    <w:rsid w:val="00812C8C"/>
    <w:rsid w:val="008308EB"/>
    <w:rsid w:val="00834334"/>
    <w:rsid w:val="00834594"/>
    <w:rsid w:val="0084168F"/>
    <w:rsid w:val="00847935"/>
    <w:rsid w:val="00851A0D"/>
    <w:rsid w:val="008521F8"/>
    <w:rsid w:val="00857282"/>
    <w:rsid w:val="008645BA"/>
    <w:rsid w:val="008874EC"/>
    <w:rsid w:val="008877A5"/>
    <w:rsid w:val="008B1814"/>
    <w:rsid w:val="008F5C4A"/>
    <w:rsid w:val="00914A08"/>
    <w:rsid w:val="00916A3A"/>
    <w:rsid w:val="009212EF"/>
    <w:rsid w:val="00925C38"/>
    <w:rsid w:val="00926F54"/>
    <w:rsid w:val="00935837"/>
    <w:rsid w:val="00954A93"/>
    <w:rsid w:val="00960F6B"/>
    <w:rsid w:val="00963E40"/>
    <w:rsid w:val="00967C03"/>
    <w:rsid w:val="0097424C"/>
    <w:rsid w:val="00975B09"/>
    <w:rsid w:val="00977B73"/>
    <w:rsid w:val="00981967"/>
    <w:rsid w:val="00983C8A"/>
    <w:rsid w:val="009A2E32"/>
    <w:rsid w:val="009A456A"/>
    <w:rsid w:val="009B3DE7"/>
    <w:rsid w:val="009B3E2D"/>
    <w:rsid w:val="009B40EE"/>
    <w:rsid w:val="009B4DDC"/>
    <w:rsid w:val="009D5146"/>
    <w:rsid w:val="009F2663"/>
    <w:rsid w:val="009F27A9"/>
    <w:rsid w:val="009F46B3"/>
    <w:rsid w:val="009F478A"/>
    <w:rsid w:val="00A019C6"/>
    <w:rsid w:val="00A2054D"/>
    <w:rsid w:val="00A27570"/>
    <w:rsid w:val="00A27E88"/>
    <w:rsid w:val="00A3542F"/>
    <w:rsid w:val="00A37D0B"/>
    <w:rsid w:val="00A515DE"/>
    <w:rsid w:val="00A522B3"/>
    <w:rsid w:val="00A65913"/>
    <w:rsid w:val="00A77024"/>
    <w:rsid w:val="00A77D4E"/>
    <w:rsid w:val="00A80F48"/>
    <w:rsid w:val="00A95B52"/>
    <w:rsid w:val="00AA71CE"/>
    <w:rsid w:val="00AF1B91"/>
    <w:rsid w:val="00B02484"/>
    <w:rsid w:val="00B20955"/>
    <w:rsid w:val="00B44480"/>
    <w:rsid w:val="00B52AB0"/>
    <w:rsid w:val="00B62BF6"/>
    <w:rsid w:val="00B66222"/>
    <w:rsid w:val="00B663EA"/>
    <w:rsid w:val="00B82043"/>
    <w:rsid w:val="00B83EB6"/>
    <w:rsid w:val="00B86926"/>
    <w:rsid w:val="00B90323"/>
    <w:rsid w:val="00B97C20"/>
    <w:rsid w:val="00BB0226"/>
    <w:rsid w:val="00BB40B4"/>
    <w:rsid w:val="00BD1992"/>
    <w:rsid w:val="00BD419A"/>
    <w:rsid w:val="00BE1A41"/>
    <w:rsid w:val="00BE76FD"/>
    <w:rsid w:val="00BF6305"/>
    <w:rsid w:val="00C048A7"/>
    <w:rsid w:val="00C10C52"/>
    <w:rsid w:val="00C21359"/>
    <w:rsid w:val="00C21849"/>
    <w:rsid w:val="00C25755"/>
    <w:rsid w:val="00C3471D"/>
    <w:rsid w:val="00C4650C"/>
    <w:rsid w:val="00C47823"/>
    <w:rsid w:val="00C51581"/>
    <w:rsid w:val="00C55594"/>
    <w:rsid w:val="00C5684A"/>
    <w:rsid w:val="00C6188F"/>
    <w:rsid w:val="00C62A0C"/>
    <w:rsid w:val="00C729C1"/>
    <w:rsid w:val="00C85357"/>
    <w:rsid w:val="00CA7A68"/>
    <w:rsid w:val="00CB3C96"/>
    <w:rsid w:val="00CB73B5"/>
    <w:rsid w:val="00CE493C"/>
    <w:rsid w:val="00CE6011"/>
    <w:rsid w:val="00CF7108"/>
    <w:rsid w:val="00D00F30"/>
    <w:rsid w:val="00D11BB4"/>
    <w:rsid w:val="00D25439"/>
    <w:rsid w:val="00D435DE"/>
    <w:rsid w:val="00D5240E"/>
    <w:rsid w:val="00D61AC9"/>
    <w:rsid w:val="00D636BD"/>
    <w:rsid w:val="00D7233E"/>
    <w:rsid w:val="00D83629"/>
    <w:rsid w:val="00DB5726"/>
    <w:rsid w:val="00DB5FA5"/>
    <w:rsid w:val="00DD15E1"/>
    <w:rsid w:val="00DD3E76"/>
    <w:rsid w:val="00DD5D41"/>
    <w:rsid w:val="00DE0A71"/>
    <w:rsid w:val="00DF15F7"/>
    <w:rsid w:val="00E0118B"/>
    <w:rsid w:val="00E03B19"/>
    <w:rsid w:val="00E2790D"/>
    <w:rsid w:val="00E36103"/>
    <w:rsid w:val="00E44409"/>
    <w:rsid w:val="00E67678"/>
    <w:rsid w:val="00E719BA"/>
    <w:rsid w:val="00E7443D"/>
    <w:rsid w:val="00E80A17"/>
    <w:rsid w:val="00E87A46"/>
    <w:rsid w:val="00E911D7"/>
    <w:rsid w:val="00E92C39"/>
    <w:rsid w:val="00EA2102"/>
    <w:rsid w:val="00EB29D2"/>
    <w:rsid w:val="00EB4546"/>
    <w:rsid w:val="00EB7E06"/>
    <w:rsid w:val="00ED2734"/>
    <w:rsid w:val="00ED280A"/>
    <w:rsid w:val="00EF3A02"/>
    <w:rsid w:val="00F04DB9"/>
    <w:rsid w:val="00F0777A"/>
    <w:rsid w:val="00F473EC"/>
    <w:rsid w:val="00F80C26"/>
    <w:rsid w:val="00F87F54"/>
    <w:rsid w:val="00F933A8"/>
    <w:rsid w:val="00F93D40"/>
    <w:rsid w:val="00FA0708"/>
    <w:rsid w:val="00FA0839"/>
    <w:rsid w:val="00FA2E87"/>
    <w:rsid w:val="00FA5301"/>
    <w:rsid w:val="00FB0852"/>
    <w:rsid w:val="00FB51DC"/>
    <w:rsid w:val="00FC6393"/>
    <w:rsid w:val="00FC6456"/>
    <w:rsid w:val="00FD040C"/>
    <w:rsid w:val="00FD217A"/>
    <w:rsid w:val="00FE09D6"/>
    <w:rsid w:val="00FE6D3B"/>
    <w:rsid w:val="00FF75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7A"/>
    <w:rPr>
      <w:rFonts w:eastAsiaTheme="minorHAnsi" w:cstheme="minorBid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77A"/>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98F"/>
    <w:pPr>
      <w:ind w:left="720"/>
      <w:contextualSpacing/>
    </w:pPr>
  </w:style>
  <w:style w:type="paragraph" w:styleId="Header">
    <w:name w:val="header"/>
    <w:basedOn w:val="Normal"/>
    <w:link w:val="HeaderChar"/>
    <w:uiPriority w:val="99"/>
    <w:unhideWhenUsed/>
    <w:rsid w:val="000C2FD0"/>
    <w:pPr>
      <w:tabs>
        <w:tab w:val="center" w:pos="4680"/>
        <w:tab w:val="right" w:pos="9360"/>
      </w:tabs>
    </w:pPr>
  </w:style>
  <w:style w:type="character" w:customStyle="1" w:styleId="HeaderChar">
    <w:name w:val="Header Char"/>
    <w:basedOn w:val="DefaultParagraphFont"/>
    <w:link w:val="Header"/>
    <w:uiPriority w:val="99"/>
    <w:rsid w:val="000C2FD0"/>
    <w:rPr>
      <w:rFonts w:eastAsiaTheme="minorHAnsi" w:cstheme="minorBidi"/>
      <w:szCs w:val="22"/>
      <w:lang w:val="en-GB"/>
    </w:rPr>
  </w:style>
  <w:style w:type="paragraph" w:styleId="Footer">
    <w:name w:val="footer"/>
    <w:basedOn w:val="Normal"/>
    <w:link w:val="FooterChar"/>
    <w:uiPriority w:val="99"/>
    <w:unhideWhenUsed/>
    <w:rsid w:val="000C2FD0"/>
    <w:pPr>
      <w:tabs>
        <w:tab w:val="center" w:pos="4680"/>
        <w:tab w:val="right" w:pos="9360"/>
      </w:tabs>
    </w:pPr>
  </w:style>
  <w:style w:type="character" w:customStyle="1" w:styleId="FooterChar">
    <w:name w:val="Footer Char"/>
    <w:basedOn w:val="DefaultParagraphFont"/>
    <w:link w:val="Footer"/>
    <w:uiPriority w:val="99"/>
    <w:rsid w:val="000C2FD0"/>
    <w:rPr>
      <w:rFonts w:eastAsiaTheme="minorHAnsi" w:cstheme="minorBidi"/>
      <w:szCs w:val="22"/>
      <w:lang w:val="en-GB"/>
    </w:rPr>
  </w:style>
  <w:style w:type="character" w:styleId="CommentReference">
    <w:name w:val="annotation reference"/>
    <w:basedOn w:val="DefaultParagraphFont"/>
    <w:uiPriority w:val="99"/>
    <w:semiHidden/>
    <w:unhideWhenUsed/>
    <w:rsid w:val="00212851"/>
    <w:rPr>
      <w:sz w:val="16"/>
      <w:szCs w:val="16"/>
    </w:rPr>
  </w:style>
  <w:style w:type="paragraph" w:styleId="CommentText">
    <w:name w:val="annotation text"/>
    <w:basedOn w:val="Normal"/>
    <w:link w:val="CommentTextChar"/>
    <w:uiPriority w:val="99"/>
    <w:semiHidden/>
    <w:unhideWhenUsed/>
    <w:rsid w:val="00212851"/>
    <w:rPr>
      <w:sz w:val="20"/>
      <w:szCs w:val="20"/>
    </w:rPr>
  </w:style>
  <w:style w:type="character" w:customStyle="1" w:styleId="CommentTextChar">
    <w:name w:val="Comment Text Char"/>
    <w:basedOn w:val="DefaultParagraphFont"/>
    <w:link w:val="CommentText"/>
    <w:uiPriority w:val="99"/>
    <w:semiHidden/>
    <w:rsid w:val="00212851"/>
    <w:rPr>
      <w:rFonts w:eastAsiaTheme="minorHAnsi" w:cstheme="minorBidi"/>
      <w:sz w:val="20"/>
      <w:lang w:val="en-GB"/>
    </w:rPr>
  </w:style>
  <w:style w:type="paragraph" w:styleId="CommentSubject">
    <w:name w:val="annotation subject"/>
    <w:basedOn w:val="CommentText"/>
    <w:next w:val="CommentText"/>
    <w:link w:val="CommentSubjectChar"/>
    <w:uiPriority w:val="99"/>
    <w:semiHidden/>
    <w:unhideWhenUsed/>
    <w:rsid w:val="00212851"/>
    <w:rPr>
      <w:b/>
      <w:bCs/>
    </w:rPr>
  </w:style>
  <w:style w:type="character" w:customStyle="1" w:styleId="CommentSubjectChar">
    <w:name w:val="Comment Subject Char"/>
    <w:basedOn w:val="CommentTextChar"/>
    <w:link w:val="CommentSubject"/>
    <w:uiPriority w:val="99"/>
    <w:semiHidden/>
    <w:rsid w:val="00212851"/>
    <w:rPr>
      <w:rFonts w:eastAsiaTheme="minorHAnsi" w:cstheme="minorBidi"/>
      <w:b/>
      <w:bCs/>
      <w:sz w:val="20"/>
      <w:lang w:val="en-GB"/>
    </w:rPr>
  </w:style>
  <w:style w:type="paragraph" w:styleId="BalloonText">
    <w:name w:val="Balloon Text"/>
    <w:basedOn w:val="Normal"/>
    <w:link w:val="BalloonTextChar"/>
    <w:uiPriority w:val="99"/>
    <w:semiHidden/>
    <w:unhideWhenUsed/>
    <w:rsid w:val="00212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51"/>
    <w:rPr>
      <w:rFonts w:ascii="Segoe UI" w:eastAsiaTheme="minorHAnsi" w:hAnsi="Segoe UI" w:cs="Segoe UI"/>
      <w:sz w:val="18"/>
      <w:szCs w:val="18"/>
      <w:lang w:val="en-GB"/>
    </w:rPr>
  </w:style>
  <w:style w:type="paragraph" w:styleId="Revision">
    <w:name w:val="Revision"/>
    <w:hidden/>
    <w:uiPriority w:val="99"/>
    <w:semiHidden/>
    <w:rsid w:val="009D5146"/>
    <w:rPr>
      <w:rFonts w:eastAsiaTheme="minorHAnsi" w:cstheme="minorBidi"/>
      <w:szCs w:val="22"/>
      <w:lang w:val="en-GB"/>
    </w:rPr>
  </w:style>
  <w:style w:type="character" w:customStyle="1" w:styleId="apple-converted-space">
    <w:name w:val="apple-converted-space"/>
    <w:basedOn w:val="DefaultParagraphFont"/>
    <w:rsid w:val="0071386F"/>
  </w:style>
  <w:style w:type="character" w:styleId="Hyperlink">
    <w:name w:val="Hyperlink"/>
    <w:basedOn w:val="DefaultParagraphFont"/>
    <w:uiPriority w:val="99"/>
    <w:unhideWhenUsed/>
    <w:rsid w:val="00B02484"/>
    <w:rPr>
      <w:color w:val="0000FF" w:themeColor="hyperlink"/>
      <w:u w:val="single"/>
    </w:rPr>
  </w:style>
  <w:style w:type="paragraph" w:styleId="NoSpacing">
    <w:name w:val="No Spacing"/>
    <w:uiPriority w:val="1"/>
    <w:qFormat/>
    <w:rsid w:val="00B02484"/>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7A"/>
    <w:rPr>
      <w:rFonts w:eastAsiaTheme="minorHAnsi" w:cstheme="minorBidi"/>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77A"/>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98F"/>
    <w:pPr>
      <w:ind w:left="720"/>
      <w:contextualSpacing/>
    </w:pPr>
  </w:style>
  <w:style w:type="paragraph" w:styleId="Header">
    <w:name w:val="header"/>
    <w:basedOn w:val="Normal"/>
    <w:link w:val="HeaderChar"/>
    <w:uiPriority w:val="99"/>
    <w:unhideWhenUsed/>
    <w:rsid w:val="000C2FD0"/>
    <w:pPr>
      <w:tabs>
        <w:tab w:val="center" w:pos="4680"/>
        <w:tab w:val="right" w:pos="9360"/>
      </w:tabs>
    </w:pPr>
  </w:style>
  <w:style w:type="character" w:customStyle="1" w:styleId="HeaderChar">
    <w:name w:val="Header Char"/>
    <w:basedOn w:val="DefaultParagraphFont"/>
    <w:link w:val="Header"/>
    <w:uiPriority w:val="99"/>
    <w:rsid w:val="000C2FD0"/>
    <w:rPr>
      <w:rFonts w:eastAsiaTheme="minorHAnsi" w:cstheme="minorBidi"/>
      <w:szCs w:val="22"/>
      <w:lang w:val="en-GB"/>
    </w:rPr>
  </w:style>
  <w:style w:type="paragraph" w:styleId="Footer">
    <w:name w:val="footer"/>
    <w:basedOn w:val="Normal"/>
    <w:link w:val="FooterChar"/>
    <w:uiPriority w:val="99"/>
    <w:unhideWhenUsed/>
    <w:rsid w:val="000C2FD0"/>
    <w:pPr>
      <w:tabs>
        <w:tab w:val="center" w:pos="4680"/>
        <w:tab w:val="right" w:pos="9360"/>
      </w:tabs>
    </w:pPr>
  </w:style>
  <w:style w:type="character" w:customStyle="1" w:styleId="FooterChar">
    <w:name w:val="Footer Char"/>
    <w:basedOn w:val="DefaultParagraphFont"/>
    <w:link w:val="Footer"/>
    <w:uiPriority w:val="99"/>
    <w:rsid w:val="000C2FD0"/>
    <w:rPr>
      <w:rFonts w:eastAsiaTheme="minorHAnsi" w:cstheme="minorBidi"/>
      <w:szCs w:val="22"/>
      <w:lang w:val="en-GB"/>
    </w:rPr>
  </w:style>
  <w:style w:type="character" w:styleId="CommentReference">
    <w:name w:val="annotation reference"/>
    <w:basedOn w:val="DefaultParagraphFont"/>
    <w:uiPriority w:val="99"/>
    <w:semiHidden/>
    <w:unhideWhenUsed/>
    <w:rsid w:val="00212851"/>
    <w:rPr>
      <w:sz w:val="16"/>
      <w:szCs w:val="16"/>
    </w:rPr>
  </w:style>
  <w:style w:type="paragraph" w:styleId="CommentText">
    <w:name w:val="annotation text"/>
    <w:basedOn w:val="Normal"/>
    <w:link w:val="CommentTextChar"/>
    <w:uiPriority w:val="99"/>
    <w:semiHidden/>
    <w:unhideWhenUsed/>
    <w:rsid w:val="00212851"/>
    <w:rPr>
      <w:sz w:val="20"/>
      <w:szCs w:val="20"/>
    </w:rPr>
  </w:style>
  <w:style w:type="character" w:customStyle="1" w:styleId="CommentTextChar">
    <w:name w:val="Comment Text Char"/>
    <w:basedOn w:val="DefaultParagraphFont"/>
    <w:link w:val="CommentText"/>
    <w:uiPriority w:val="99"/>
    <w:semiHidden/>
    <w:rsid w:val="00212851"/>
    <w:rPr>
      <w:rFonts w:eastAsiaTheme="minorHAnsi" w:cstheme="minorBidi"/>
      <w:sz w:val="20"/>
      <w:lang w:val="en-GB"/>
    </w:rPr>
  </w:style>
  <w:style w:type="paragraph" w:styleId="CommentSubject">
    <w:name w:val="annotation subject"/>
    <w:basedOn w:val="CommentText"/>
    <w:next w:val="CommentText"/>
    <w:link w:val="CommentSubjectChar"/>
    <w:uiPriority w:val="99"/>
    <w:semiHidden/>
    <w:unhideWhenUsed/>
    <w:rsid w:val="00212851"/>
    <w:rPr>
      <w:b/>
      <w:bCs/>
    </w:rPr>
  </w:style>
  <w:style w:type="character" w:customStyle="1" w:styleId="CommentSubjectChar">
    <w:name w:val="Comment Subject Char"/>
    <w:basedOn w:val="CommentTextChar"/>
    <w:link w:val="CommentSubject"/>
    <w:uiPriority w:val="99"/>
    <w:semiHidden/>
    <w:rsid w:val="00212851"/>
    <w:rPr>
      <w:rFonts w:eastAsiaTheme="minorHAnsi" w:cstheme="minorBidi"/>
      <w:b/>
      <w:bCs/>
      <w:sz w:val="20"/>
      <w:lang w:val="en-GB"/>
    </w:rPr>
  </w:style>
  <w:style w:type="paragraph" w:styleId="BalloonText">
    <w:name w:val="Balloon Text"/>
    <w:basedOn w:val="Normal"/>
    <w:link w:val="BalloonTextChar"/>
    <w:uiPriority w:val="99"/>
    <w:semiHidden/>
    <w:unhideWhenUsed/>
    <w:rsid w:val="00212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851"/>
    <w:rPr>
      <w:rFonts w:ascii="Segoe UI" w:eastAsiaTheme="minorHAnsi" w:hAnsi="Segoe UI" w:cs="Segoe UI"/>
      <w:sz w:val="18"/>
      <w:szCs w:val="18"/>
      <w:lang w:val="en-GB"/>
    </w:rPr>
  </w:style>
  <w:style w:type="paragraph" w:styleId="Revision">
    <w:name w:val="Revision"/>
    <w:hidden/>
    <w:uiPriority w:val="99"/>
    <w:semiHidden/>
    <w:rsid w:val="009D5146"/>
    <w:rPr>
      <w:rFonts w:eastAsiaTheme="minorHAnsi" w:cstheme="minorBidi"/>
      <w:szCs w:val="22"/>
      <w:lang w:val="en-GB"/>
    </w:rPr>
  </w:style>
  <w:style w:type="character" w:customStyle="1" w:styleId="apple-converted-space">
    <w:name w:val="apple-converted-space"/>
    <w:basedOn w:val="DefaultParagraphFont"/>
    <w:rsid w:val="0071386F"/>
  </w:style>
  <w:style w:type="character" w:styleId="Hyperlink">
    <w:name w:val="Hyperlink"/>
    <w:basedOn w:val="DefaultParagraphFont"/>
    <w:uiPriority w:val="99"/>
    <w:unhideWhenUsed/>
    <w:rsid w:val="00B02484"/>
    <w:rPr>
      <w:color w:val="0000FF" w:themeColor="hyperlink"/>
      <w:u w:val="single"/>
    </w:rPr>
  </w:style>
  <w:style w:type="paragraph" w:styleId="NoSpacing">
    <w:name w:val="No Spacing"/>
    <w:uiPriority w:val="1"/>
    <w:qFormat/>
    <w:rsid w:val="00B024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milanovic@unicef.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FF"/>
      </a:dk1>
      <a:lt1>
        <a:sysClr val="window" lastClr="F5C0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3865D1-7972-4467-8E0F-5417E0175E4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1B45-E080-469F-8FAA-8CE028F5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FBCF65F1.dotm</Template>
  <TotalTime>0</TotalTime>
  <Pages>2</Pages>
  <Words>761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Vušurović</dc:creator>
  <cp:lastModifiedBy>Vujicic Lidia EDA VUJLI</cp:lastModifiedBy>
  <cp:revision>2</cp:revision>
  <cp:lastPrinted>2016-11-23T13:56:00Z</cp:lastPrinted>
  <dcterms:created xsi:type="dcterms:W3CDTF">2016-11-29T11:20:00Z</dcterms:created>
  <dcterms:modified xsi:type="dcterms:W3CDTF">2016-11-29T11:20:00Z</dcterms:modified>
</cp:coreProperties>
</file>